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3A" w:rsidRPr="003206A5" w:rsidRDefault="0046033A" w:rsidP="00460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ДОГОВОР № _____</w:t>
      </w:r>
    </w:p>
    <w:p w:rsidR="0046033A" w:rsidRPr="003206A5" w:rsidRDefault="0046033A" w:rsidP="004603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об осуществлении технологического присоединения к электрическим сетям</w:t>
      </w:r>
    </w:p>
    <w:p w:rsidR="0046033A" w:rsidRPr="003206A5" w:rsidRDefault="0046033A" w:rsidP="004603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(для юридических лиц и индивидуальных предпринимателей в целях технологического присоединения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хозяйства), максимальная мощность которых</w:t>
      </w:r>
      <w:r w:rsidRPr="003206A5">
        <w:rPr>
          <w:rFonts w:ascii="Times New Roman" w:hAnsi="Times New Roman"/>
          <w:sz w:val="24"/>
          <w:szCs w:val="24"/>
        </w:rPr>
        <w:br/>
        <w:t>составляет не менее 670 кВт)</w:t>
      </w:r>
    </w:p>
    <w:p w:rsidR="0046033A" w:rsidRPr="003206A5" w:rsidRDefault="0046033A" w:rsidP="004603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792"/>
      </w:tblGrid>
      <w:tr w:rsidR="0046033A" w:rsidRPr="003206A5" w:rsidTr="0046033A">
        <w:tc>
          <w:tcPr>
            <w:tcW w:w="5920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06A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206A5">
              <w:rPr>
                <w:rFonts w:ascii="Times New Roman" w:hAnsi="Times New Roman"/>
                <w:sz w:val="24"/>
                <w:szCs w:val="24"/>
              </w:rPr>
              <w:t>. __________</w:t>
            </w:r>
          </w:p>
        </w:tc>
        <w:tc>
          <w:tcPr>
            <w:tcW w:w="3792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«___» __________ 20__г.</w:t>
            </w:r>
          </w:p>
        </w:tc>
      </w:tr>
      <w:tr w:rsidR="0046033A" w:rsidRPr="003206A5" w:rsidTr="0046033A">
        <w:tc>
          <w:tcPr>
            <w:tcW w:w="5920" w:type="dxa"/>
            <w:shd w:val="clear" w:color="auto" w:fill="auto"/>
          </w:tcPr>
          <w:p w:rsidR="0046033A" w:rsidRPr="003206A5" w:rsidRDefault="0046033A" w:rsidP="0046033A">
            <w:pPr>
              <w:spacing w:before="240"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206A5">
              <w:rPr>
                <w:rFonts w:ascii="Times New Roman" w:hAnsi="Times New Roman"/>
                <w:i/>
                <w:sz w:val="18"/>
                <w:szCs w:val="18"/>
              </w:rPr>
              <w:t>Указывается город</w:t>
            </w:r>
          </w:p>
        </w:tc>
        <w:tc>
          <w:tcPr>
            <w:tcW w:w="3792" w:type="dxa"/>
            <w:shd w:val="clear" w:color="auto" w:fill="auto"/>
          </w:tcPr>
          <w:p w:rsidR="0046033A" w:rsidRPr="003206A5" w:rsidRDefault="0046033A" w:rsidP="0046033A">
            <w:pPr>
              <w:spacing w:before="240" w:after="0" w:line="240" w:lineRule="auto"/>
              <w:ind w:left="318"/>
              <w:rPr>
                <w:rFonts w:ascii="Times New Roman" w:hAnsi="Times New Roman"/>
                <w:i/>
                <w:sz w:val="18"/>
                <w:szCs w:val="18"/>
              </w:rPr>
            </w:pPr>
            <w:r w:rsidRPr="003206A5">
              <w:rPr>
                <w:rFonts w:ascii="Times New Roman" w:hAnsi="Times New Roman"/>
                <w:i/>
                <w:sz w:val="18"/>
                <w:szCs w:val="18"/>
              </w:rPr>
              <w:t xml:space="preserve">Указывается дата поступления подписанного Заявителем экземпляра Соглашения в Сетевую организацию (дата вступления в силу Соглашения) </w:t>
            </w:r>
          </w:p>
        </w:tc>
      </w:tr>
    </w:tbl>
    <w:p w:rsidR="0046033A" w:rsidRPr="003206A5" w:rsidRDefault="0046033A" w:rsidP="004603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33A" w:rsidRPr="003206A5" w:rsidRDefault="0046033A" w:rsidP="0046033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177E">
        <w:rPr>
          <w:rFonts w:ascii="Times New Roman" w:hAnsi="Times New Roman"/>
          <w:b/>
          <w:bCs/>
          <w:kern w:val="2"/>
          <w:sz w:val="24"/>
          <w:szCs w:val="24"/>
        </w:rPr>
        <w:t>Общество с ограниченной ответственностью «Коммунальная сетевая компания»</w:t>
      </w:r>
      <w:r w:rsidRPr="00E3177E">
        <w:rPr>
          <w:rFonts w:ascii="Times New Roman" w:hAnsi="Times New Roman"/>
          <w:bCs/>
          <w:kern w:val="2"/>
          <w:sz w:val="24"/>
          <w:szCs w:val="24"/>
        </w:rPr>
        <w:t xml:space="preserve"> (сокращенное наименование ООО «КСК»), именуемое в дальнейшем «Сетевая организация», в лице директора Пичугина В.В., действующего на основании устава</w:t>
      </w:r>
      <w:r w:rsidRPr="003206A5">
        <w:rPr>
          <w:rFonts w:ascii="Times New Roman" w:hAnsi="Times New Roman"/>
          <w:sz w:val="24"/>
          <w:szCs w:val="24"/>
        </w:rPr>
        <w:t xml:space="preserve">, с одной стороны, и ______________________________, именуемое в дальнейшем «Заявитель», в лице _____________________________, действующего на основании ______________________, с другой стороны, вместе именуемые «Стороны», в целях обеспечения технологического присоединения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</w:t>
      </w:r>
      <w:proofErr w:type="gramEnd"/>
      <w:r w:rsidRPr="003206A5">
        <w:rPr>
          <w:rFonts w:ascii="Times New Roman" w:hAnsi="Times New Roman"/>
          <w:sz w:val="24"/>
          <w:szCs w:val="24"/>
        </w:rPr>
        <w:t>)</w:t>
      </w:r>
      <w:r w:rsidRPr="003206A5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3206A5">
        <w:rPr>
          <w:rFonts w:ascii="Times New Roman" w:hAnsi="Times New Roman"/>
          <w:sz w:val="24"/>
          <w:szCs w:val="24"/>
        </w:rPr>
        <w:t xml:space="preserve"> Заявителя заключили настоящий Договор о нижеследующем:</w:t>
      </w:r>
    </w:p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По настоящему договору Сетевая организация принимает на себя обязательства по осуществлению технологического присоединения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Style w:val="a6"/>
          <w:rFonts w:ascii="Times New Roman" w:hAnsi="Times New Roman"/>
          <w:sz w:val="24"/>
          <w:szCs w:val="24"/>
        </w:rPr>
        <w:footnoteReference w:id="2"/>
      </w:r>
      <w:r w:rsidRPr="003206A5">
        <w:rPr>
          <w:rFonts w:ascii="Times New Roman" w:hAnsi="Times New Roman"/>
          <w:sz w:val="24"/>
          <w:szCs w:val="24"/>
        </w:rPr>
        <w:t xml:space="preserve"> Заявителя (далее – технологическое присоединение) 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Pr="003206A5">
        <w:rPr>
          <w:rFonts w:ascii="Times New Roman" w:hAnsi="Times New Roman"/>
          <w:sz w:val="24"/>
          <w:szCs w:val="24"/>
        </w:rPr>
        <w:t>,</w:t>
      </w:r>
    </w:p>
    <w:p w:rsidR="0046033A" w:rsidRPr="002F7308" w:rsidRDefault="0046033A" w:rsidP="0046033A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</w:t>
      </w:r>
      <w:r w:rsidRPr="002F7308">
        <w:rPr>
          <w:rFonts w:ascii="Times New Roman" w:hAnsi="Times New Roman"/>
          <w:i/>
          <w:sz w:val="20"/>
          <w:szCs w:val="24"/>
        </w:rPr>
        <w:t>(наименование устройств)</w:t>
      </w:r>
    </w:p>
    <w:p w:rsidR="0046033A" w:rsidRPr="003206A5" w:rsidRDefault="0046033A" w:rsidP="0046033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206A5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по адресу:________________________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3206A5">
        <w:rPr>
          <w:rFonts w:ascii="Times New Roman" w:hAnsi="Times New Roman"/>
          <w:sz w:val="24"/>
          <w:szCs w:val="24"/>
        </w:rPr>
        <w:t>____________________________________,</w:t>
      </w:r>
    </w:p>
    <w:p w:rsidR="0046033A" w:rsidRPr="003206A5" w:rsidRDefault="0046033A" w:rsidP="0046033A">
      <w:pPr>
        <w:tabs>
          <w:tab w:val="left" w:pos="1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со следующими характеристиками:</w:t>
      </w:r>
    </w:p>
    <w:p w:rsidR="0046033A" w:rsidRPr="003206A5" w:rsidRDefault="0046033A" w:rsidP="0046033A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максимальная мощность _____</w:t>
      </w:r>
      <w:r>
        <w:rPr>
          <w:rFonts w:ascii="Times New Roman" w:hAnsi="Times New Roman"/>
          <w:sz w:val="24"/>
          <w:szCs w:val="24"/>
        </w:rPr>
        <w:t>к</w:t>
      </w:r>
      <w:r w:rsidRPr="003206A5">
        <w:rPr>
          <w:rFonts w:ascii="Times New Roman" w:hAnsi="Times New Roman"/>
          <w:sz w:val="24"/>
          <w:szCs w:val="24"/>
        </w:rPr>
        <w:t>Вт;</w:t>
      </w:r>
    </w:p>
    <w:p w:rsidR="0046033A" w:rsidRPr="003206A5" w:rsidRDefault="0046033A" w:rsidP="0046033A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класс напряжения в точках присоединения _____</w:t>
      </w:r>
      <w:proofErr w:type="spellStart"/>
      <w:r w:rsidRPr="003206A5">
        <w:rPr>
          <w:rFonts w:ascii="Times New Roman" w:hAnsi="Times New Roman"/>
          <w:sz w:val="24"/>
          <w:szCs w:val="24"/>
        </w:rPr>
        <w:t>кВ</w:t>
      </w:r>
      <w:proofErr w:type="spellEnd"/>
      <w:r w:rsidRPr="003206A5">
        <w:rPr>
          <w:rFonts w:ascii="Times New Roman" w:hAnsi="Times New Roman"/>
          <w:sz w:val="24"/>
          <w:szCs w:val="24"/>
        </w:rPr>
        <w:t>,</w:t>
      </w:r>
    </w:p>
    <w:p w:rsidR="0046033A" w:rsidRPr="003206A5" w:rsidRDefault="0046033A" w:rsidP="0046033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6A5">
        <w:rPr>
          <w:rFonts w:ascii="Times New Roman" w:hAnsi="Times New Roman"/>
          <w:sz w:val="24"/>
          <w:szCs w:val="24"/>
        </w:rPr>
        <w:t>в том числе по обеспечению готовности объектов электросетевого хозяйства (включая их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проектирование, строительство, реконструкцию) к присоединению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Style w:val="a6"/>
          <w:rFonts w:ascii="Times New Roman" w:hAnsi="Times New Roman"/>
          <w:sz w:val="24"/>
          <w:szCs w:val="24"/>
        </w:rPr>
        <w:footnoteReference w:id="3"/>
      </w:r>
      <w:r w:rsidRPr="003206A5">
        <w:rPr>
          <w:rFonts w:ascii="Times New Roman" w:hAnsi="Times New Roman"/>
          <w:sz w:val="24"/>
          <w:szCs w:val="24"/>
        </w:rPr>
        <w:t xml:space="preserve"> Заявителя, урегулированию отношений с третьими лицами в случае необходимости строительства (модернизации) такими лицами принадлежащих им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Style w:val="a6"/>
          <w:rFonts w:ascii="Times New Roman" w:hAnsi="Times New Roman"/>
          <w:sz w:val="24"/>
          <w:szCs w:val="24"/>
        </w:rPr>
        <w:footnoteReference w:id="4"/>
      </w:r>
      <w:r w:rsidRPr="003206A5">
        <w:rPr>
          <w:rFonts w:ascii="Times New Roman" w:hAnsi="Times New Roman"/>
          <w:sz w:val="24"/>
          <w:szCs w:val="24"/>
        </w:rPr>
        <w:t>.</w:t>
      </w:r>
    </w:p>
    <w:p w:rsidR="0046033A" w:rsidRPr="003206A5" w:rsidRDefault="0046033A" w:rsidP="0046033A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Заявитель обязуется оплатить расходы (плату) на технологическое присоединение в соответствии с условиями настоящего Договора.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Перечень мероприятий по технологическому присоединению и распределение обязанностей между Сторонами по их выполнению </w:t>
      </w:r>
      <w:proofErr w:type="gramStart"/>
      <w:r w:rsidRPr="003206A5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в Технических условиях (далее - ТУ) (приложение 1 к настоящему Договору).</w:t>
      </w:r>
    </w:p>
    <w:p w:rsidR="0046033A" w:rsidRPr="006031BC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31BC">
        <w:rPr>
          <w:rFonts w:ascii="Times New Roman" w:hAnsi="Times New Roman"/>
          <w:sz w:val="24"/>
          <w:szCs w:val="24"/>
        </w:rPr>
        <w:t>Срок выполнения мероприятий по технологическому присоединению по настоящему Договору со стороны Заявителя и Сетевой организации составляет не более ___ лет</w:t>
      </w:r>
      <w:r>
        <w:rPr>
          <w:rFonts w:ascii="Times New Roman" w:hAnsi="Times New Roman"/>
          <w:sz w:val="24"/>
          <w:szCs w:val="24"/>
        </w:rPr>
        <w:t xml:space="preserve"> (года)</w:t>
      </w:r>
      <w:r w:rsidRPr="006031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31BC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6031BC">
        <w:rPr>
          <w:rFonts w:ascii="Times New Roman" w:hAnsi="Times New Roman"/>
          <w:sz w:val="24"/>
          <w:szCs w:val="24"/>
        </w:rPr>
        <w:t xml:space="preserve"> Договора</w:t>
      </w:r>
      <w:r>
        <w:rPr>
          <w:rStyle w:val="a6"/>
          <w:rFonts w:ascii="Times New Roman" w:hAnsi="Times New Roman"/>
          <w:sz w:val="24"/>
          <w:szCs w:val="24"/>
        </w:rPr>
        <w:footnoteReference w:id="5"/>
      </w:r>
      <w:r w:rsidRPr="006031BC">
        <w:rPr>
          <w:rFonts w:ascii="Times New Roman" w:hAnsi="Times New Roman"/>
          <w:sz w:val="24"/>
          <w:szCs w:val="24"/>
        </w:rPr>
        <w:t>.</w:t>
      </w:r>
    </w:p>
    <w:p w:rsidR="0046033A" w:rsidRPr="006031BC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31BC">
        <w:rPr>
          <w:rFonts w:ascii="Times New Roman" w:hAnsi="Times New Roman"/>
          <w:sz w:val="24"/>
          <w:szCs w:val="24"/>
        </w:rPr>
        <w:t>Заявитель несет балансовую и эксплуатационную ответственность в границах своего участка, Сетевая организация – до границ участка Заявителя.</w:t>
      </w:r>
    </w:p>
    <w:p w:rsidR="0046033A" w:rsidRPr="003206A5" w:rsidRDefault="0046033A" w:rsidP="0046033A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31BC">
        <w:rPr>
          <w:rFonts w:ascii="Times New Roman" w:hAnsi="Times New Roman"/>
          <w:sz w:val="24"/>
          <w:szCs w:val="24"/>
        </w:rPr>
        <w:t xml:space="preserve">При осуществлении технологического присоединения </w:t>
      </w:r>
      <w:proofErr w:type="spellStart"/>
      <w:r w:rsidRPr="006031BC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6031BC">
        <w:rPr>
          <w:rFonts w:ascii="Times New Roman" w:hAnsi="Times New Roman"/>
          <w:sz w:val="24"/>
          <w:szCs w:val="24"/>
        </w:rPr>
        <w:t xml:space="preserve"> устройств </w:t>
      </w:r>
      <w:r>
        <w:rPr>
          <w:rFonts w:ascii="Times New Roman" w:hAnsi="Times New Roman"/>
          <w:sz w:val="24"/>
          <w:szCs w:val="24"/>
        </w:rPr>
        <w:t>з</w:t>
      </w:r>
      <w:r w:rsidRPr="006031BC">
        <w:rPr>
          <w:rFonts w:ascii="Times New Roman" w:hAnsi="Times New Roman"/>
          <w:sz w:val="24"/>
          <w:szCs w:val="24"/>
        </w:rPr>
        <w:t xml:space="preserve">аявителя, находящихся в нежилых помещениях, расположенных в многоквартирных домах, под </w:t>
      </w:r>
      <w:r w:rsidRPr="006031BC">
        <w:rPr>
          <w:rFonts w:ascii="Times New Roman" w:hAnsi="Times New Roman"/>
          <w:sz w:val="24"/>
          <w:szCs w:val="24"/>
        </w:rPr>
        <w:lastRenderedPageBreak/>
        <w:t xml:space="preserve">границей участка </w:t>
      </w:r>
      <w:r>
        <w:rPr>
          <w:rFonts w:ascii="Times New Roman" w:hAnsi="Times New Roman"/>
          <w:sz w:val="24"/>
          <w:szCs w:val="24"/>
        </w:rPr>
        <w:t>з</w:t>
      </w:r>
      <w:r w:rsidRPr="006031BC">
        <w:rPr>
          <w:rFonts w:ascii="Times New Roman" w:hAnsi="Times New Roman"/>
          <w:sz w:val="24"/>
          <w:szCs w:val="24"/>
        </w:rPr>
        <w:t>аявителя</w:t>
      </w:r>
      <w:r w:rsidRPr="003206A5">
        <w:rPr>
          <w:rFonts w:ascii="Times New Roman" w:hAnsi="Times New Roman"/>
          <w:sz w:val="24"/>
          <w:szCs w:val="24"/>
        </w:rPr>
        <w:t xml:space="preserve"> понимается граница балансовой принадлежности, определенная актом разграничения б</w:t>
      </w:r>
      <w:r>
        <w:rPr>
          <w:rFonts w:ascii="Times New Roman" w:hAnsi="Times New Roman"/>
          <w:sz w:val="24"/>
          <w:szCs w:val="24"/>
        </w:rPr>
        <w:t>алансовой принадлежности между с</w:t>
      </w:r>
      <w:r w:rsidRPr="003206A5">
        <w:rPr>
          <w:rFonts w:ascii="Times New Roman" w:hAnsi="Times New Roman"/>
          <w:sz w:val="24"/>
          <w:szCs w:val="24"/>
        </w:rPr>
        <w:t>етевой организацией и соответствующим многоквартирным домом, а при его отсутствии, если соглашением сторон не предус</w:t>
      </w:r>
      <w:r>
        <w:rPr>
          <w:rFonts w:ascii="Times New Roman" w:hAnsi="Times New Roman"/>
          <w:sz w:val="24"/>
          <w:szCs w:val="24"/>
        </w:rPr>
        <w:t>мотрено иное, границей участка з</w:t>
      </w:r>
      <w:r w:rsidRPr="003206A5">
        <w:rPr>
          <w:rFonts w:ascii="Times New Roman" w:hAnsi="Times New Roman"/>
          <w:sz w:val="24"/>
          <w:szCs w:val="24"/>
        </w:rPr>
        <w:t xml:space="preserve">аявителя является место соединения питающей линии </w:t>
      </w:r>
      <w:r>
        <w:rPr>
          <w:rFonts w:ascii="Times New Roman" w:hAnsi="Times New Roman"/>
          <w:sz w:val="24"/>
          <w:szCs w:val="24"/>
        </w:rPr>
        <w:t>с</w:t>
      </w:r>
      <w:r w:rsidRPr="003206A5">
        <w:rPr>
          <w:rFonts w:ascii="Times New Roman" w:hAnsi="Times New Roman"/>
          <w:sz w:val="24"/>
          <w:szCs w:val="24"/>
        </w:rPr>
        <w:t>етевой организации с ближайшим к такому нежилому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помещению предусмотренным проектом на многоквартирный дом вводным устройством (вводно-распределительным устройством, главным распределительным щитом), установленным на вводе питающей линии в соответствующее здание или его обособленную часть.</w:t>
      </w:r>
    </w:p>
    <w:p w:rsidR="0046033A" w:rsidRPr="003206A5" w:rsidRDefault="0046033A" w:rsidP="004603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6A5">
        <w:rPr>
          <w:rFonts w:ascii="Times New Roman" w:hAnsi="Times New Roman"/>
          <w:sz w:val="24"/>
          <w:szCs w:val="24"/>
        </w:rPr>
        <w:t xml:space="preserve">При осуществлении технологического присоединения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</w:t>
      </w:r>
      <w:r>
        <w:rPr>
          <w:rFonts w:ascii="Times New Roman" w:hAnsi="Times New Roman"/>
          <w:sz w:val="24"/>
          <w:szCs w:val="24"/>
        </w:rPr>
        <w:t>з</w:t>
      </w:r>
      <w:r w:rsidRPr="003206A5">
        <w:rPr>
          <w:rFonts w:ascii="Times New Roman" w:hAnsi="Times New Roman"/>
          <w:sz w:val="24"/>
          <w:szCs w:val="24"/>
        </w:rPr>
        <w:t xml:space="preserve">аявителя, находящихся в нежилых помещениях, расположенных в объектах капитального строительства, не относящихся к многоквартирным домам, под границей участка </w:t>
      </w:r>
      <w:r>
        <w:rPr>
          <w:rFonts w:ascii="Times New Roman" w:hAnsi="Times New Roman"/>
          <w:sz w:val="24"/>
          <w:szCs w:val="24"/>
        </w:rPr>
        <w:t>з</w:t>
      </w:r>
      <w:r w:rsidRPr="003206A5">
        <w:rPr>
          <w:rFonts w:ascii="Times New Roman" w:hAnsi="Times New Roman"/>
          <w:sz w:val="24"/>
          <w:szCs w:val="24"/>
        </w:rPr>
        <w:t xml:space="preserve">аявителя понимается подтверждаемая правоустанавливающими документами граница земельного участка, на котором расположен объект капитального строительства, в составе которого находятся принадлежащие на праве собственности или на ином законном основании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энергопринимающие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устройства </w:t>
      </w:r>
      <w:r>
        <w:rPr>
          <w:rFonts w:ascii="Times New Roman" w:hAnsi="Times New Roman"/>
          <w:sz w:val="24"/>
          <w:szCs w:val="24"/>
        </w:rPr>
        <w:t>з</w:t>
      </w:r>
      <w:r w:rsidRPr="003206A5">
        <w:rPr>
          <w:rFonts w:ascii="Times New Roman" w:hAnsi="Times New Roman"/>
          <w:sz w:val="24"/>
          <w:szCs w:val="24"/>
        </w:rPr>
        <w:t>аявителя.</w:t>
      </w:r>
      <w:proofErr w:type="gramEnd"/>
    </w:p>
    <w:p w:rsidR="0046033A" w:rsidRPr="003206A5" w:rsidRDefault="0046033A" w:rsidP="0046033A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Порядок </w:t>
      </w:r>
      <w:proofErr w:type="gramStart"/>
      <w:r w:rsidRPr="003206A5">
        <w:rPr>
          <w:rFonts w:ascii="Times New Roman" w:hAnsi="Times New Roman"/>
          <w:sz w:val="24"/>
          <w:szCs w:val="24"/>
        </w:rPr>
        <w:t xml:space="preserve">оформления Актов разграничения </w:t>
      </w:r>
      <w:r>
        <w:rPr>
          <w:rFonts w:ascii="Times New Roman" w:hAnsi="Times New Roman"/>
          <w:sz w:val="24"/>
          <w:szCs w:val="24"/>
        </w:rPr>
        <w:t xml:space="preserve">границ </w:t>
      </w:r>
      <w:r w:rsidRPr="003206A5">
        <w:rPr>
          <w:rFonts w:ascii="Times New Roman" w:hAnsi="Times New Roman"/>
          <w:sz w:val="24"/>
          <w:szCs w:val="24"/>
        </w:rPr>
        <w:t xml:space="preserve">балансовой принадлежности </w:t>
      </w:r>
      <w:r>
        <w:rPr>
          <w:rFonts w:ascii="Times New Roman" w:hAnsi="Times New Roman"/>
          <w:sz w:val="24"/>
          <w:szCs w:val="24"/>
        </w:rPr>
        <w:t>сторон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и эксплуатационной ответственности Сторон устанавливается в соответствии с пунктами 2.1.</w:t>
      </w:r>
      <w:r>
        <w:rPr>
          <w:rFonts w:ascii="Times New Roman" w:hAnsi="Times New Roman"/>
          <w:sz w:val="24"/>
          <w:szCs w:val="24"/>
        </w:rPr>
        <w:t>5</w:t>
      </w:r>
      <w:r w:rsidRPr="003206A5">
        <w:rPr>
          <w:rFonts w:ascii="Times New Roman" w:hAnsi="Times New Roman"/>
          <w:sz w:val="24"/>
          <w:szCs w:val="24"/>
        </w:rPr>
        <w:t xml:space="preserve"> и 2.3.</w:t>
      </w:r>
      <w:r>
        <w:rPr>
          <w:rFonts w:ascii="Times New Roman" w:hAnsi="Times New Roman"/>
          <w:sz w:val="24"/>
          <w:szCs w:val="24"/>
        </w:rPr>
        <w:t>9</w:t>
      </w:r>
      <w:r w:rsidRPr="003206A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По окончании осуществления мероприятий по технологическому присоединению (этапа при поэтапном вводе) Стороны составляют Акты разграничения </w:t>
      </w:r>
      <w:r>
        <w:rPr>
          <w:rFonts w:ascii="Times New Roman" w:hAnsi="Times New Roman"/>
          <w:sz w:val="24"/>
          <w:szCs w:val="24"/>
        </w:rPr>
        <w:t xml:space="preserve">границ </w:t>
      </w:r>
      <w:r w:rsidRPr="003206A5">
        <w:rPr>
          <w:rFonts w:ascii="Times New Roman" w:hAnsi="Times New Roman"/>
          <w:sz w:val="24"/>
          <w:szCs w:val="24"/>
        </w:rPr>
        <w:t xml:space="preserve">балансовой принадлежности </w:t>
      </w:r>
      <w:r>
        <w:rPr>
          <w:rFonts w:ascii="Times New Roman" w:hAnsi="Times New Roman"/>
          <w:sz w:val="24"/>
          <w:szCs w:val="24"/>
        </w:rPr>
        <w:t>сторон</w:t>
      </w:r>
      <w:r w:rsidRPr="003206A5">
        <w:rPr>
          <w:rFonts w:ascii="Times New Roman" w:hAnsi="Times New Roman"/>
          <w:sz w:val="24"/>
          <w:szCs w:val="24"/>
        </w:rPr>
        <w:t xml:space="preserve"> и эксплуатационной ответственности сторон, Акт об осуществлении технологического присоединения, Акт согласования технологической и (или) аварийной брони (при необходимости) по форме, указанной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3206A5">
        <w:rPr>
          <w:rFonts w:ascii="Times New Roman" w:hAnsi="Times New Roman"/>
          <w:sz w:val="24"/>
          <w:szCs w:val="24"/>
        </w:rPr>
        <w:t xml:space="preserve"> к настоящему Договору.</w:t>
      </w:r>
    </w:p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Сетевая организация обязуется: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Надлежащим образом и своевременно исполнить обязательства по настоящему Договору при условии надлежащего исполнения Заявителем своих обязательств по настоящему Договору.</w:t>
      </w:r>
    </w:p>
    <w:p w:rsidR="0046033A" w:rsidRPr="00CE1E07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В случае если в ходе проектирования у Заявителя возникнет необходимость частичного отступления от ТУ, в течение 10 (десяти) рабочих дней с даты обращения Заявителя </w:t>
      </w:r>
      <w:r w:rsidRPr="00CE1E07">
        <w:rPr>
          <w:rFonts w:ascii="Times New Roman" w:hAnsi="Times New Roman"/>
          <w:sz w:val="24"/>
          <w:szCs w:val="24"/>
        </w:rPr>
        <w:t xml:space="preserve">согласовать частичное отступление </w:t>
      </w:r>
      <w:proofErr w:type="gramStart"/>
      <w:r w:rsidRPr="00CE1E07">
        <w:rPr>
          <w:rFonts w:ascii="Times New Roman" w:hAnsi="Times New Roman"/>
          <w:sz w:val="24"/>
          <w:szCs w:val="24"/>
        </w:rPr>
        <w:t>от</w:t>
      </w:r>
      <w:proofErr w:type="gramEnd"/>
      <w:r w:rsidRPr="00CE1E07">
        <w:rPr>
          <w:rFonts w:ascii="Times New Roman" w:hAnsi="Times New Roman"/>
          <w:sz w:val="24"/>
          <w:szCs w:val="24"/>
        </w:rPr>
        <w:t xml:space="preserve"> ТУ.</w:t>
      </w:r>
    </w:p>
    <w:p w:rsidR="0046033A" w:rsidRPr="00CE1E07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E1E07">
        <w:rPr>
          <w:rFonts w:ascii="Times New Roman" w:hAnsi="Times New Roman"/>
          <w:sz w:val="24"/>
          <w:szCs w:val="24"/>
        </w:rPr>
        <w:t>В течение 10 (десяти) дней со дня получения уведомления о выполнении Заявителем ТУ (с приложением документов в соответствии с требованиями действующего законодательства Российской Федерации) принять участие в проверке выполнения Заявителем ТУ с привлечением представителей ОАО «СО ЕЭС» (в случае если ТУ подлежали согласованию с ОАО «СО ЕЭС»).</w:t>
      </w:r>
    </w:p>
    <w:p w:rsidR="0046033A" w:rsidRPr="00CE1E07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 w:rsidDel="00393814">
        <w:rPr>
          <w:rFonts w:ascii="Times New Roman" w:hAnsi="Times New Roman"/>
          <w:sz w:val="24"/>
          <w:szCs w:val="24"/>
        </w:rPr>
        <w:t xml:space="preserve"> </w:t>
      </w:r>
      <w:r w:rsidRPr="007458F6">
        <w:rPr>
          <w:rFonts w:ascii="Times New Roman" w:hAnsi="Times New Roman"/>
          <w:sz w:val="24"/>
          <w:szCs w:val="24"/>
        </w:rPr>
        <w:t xml:space="preserve">В согласованный Сторонами срок принять участие в осмотре </w:t>
      </w:r>
      <w:r w:rsidRPr="00646D37">
        <w:rPr>
          <w:rFonts w:ascii="Times New Roman" w:hAnsi="Times New Roman"/>
          <w:sz w:val="24"/>
          <w:szCs w:val="24"/>
        </w:rPr>
        <w:t xml:space="preserve">(обследовании) присоединяемых </w:t>
      </w:r>
      <w:proofErr w:type="spellStart"/>
      <w:r w:rsidRPr="00646D37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646D37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6"/>
      </w:r>
      <w:r w:rsidRPr="007458F6">
        <w:rPr>
          <w:rFonts w:ascii="Times New Roman" w:hAnsi="Times New Roman"/>
          <w:sz w:val="24"/>
          <w:szCs w:val="24"/>
        </w:rPr>
        <w:t xml:space="preserve"> Заявителя должностным лицом органа федерального государственного энергетического надзора</w:t>
      </w:r>
      <w:r>
        <w:rPr>
          <w:rFonts w:ascii="Times New Roman" w:hAnsi="Times New Roman"/>
          <w:sz w:val="24"/>
          <w:szCs w:val="24"/>
        </w:rPr>
        <w:t>.</w:t>
      </w:r>
      <w:r w:rsidRPr="007458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58F6">
        <w:rPr>
          <w:rFonts w:ascii="Times New Roman" w:hAnsi="Times New Roman"/>
          <w:sz w:val="24"/>
          <w:szCs w:val="24"/>
        </w:rPr>
        <w:t xml:space="preserve">Не позднее 30 (тридцати) рабочих дней со дня получения копии </w:t>
      </w:r>
      <w:r w:rsidRPr="00646D37">
        <w:rPr>
          <w:rFonts w:ascii="Times New Roman" w:hAnsi="Times New Roman"/>
          <w:color w:val="000000"/>
          <w:sz w:val="24"/>
          <w:szCs w:val="24"/>
        </w:rPr>
        <w:t>разрешения уполномоченного органа федерального государств</w:t>
      </w:r>
      <w:r w:rsidRPr="00CE1E07">
        <w:rPr>
          <w:rFonts w:ascii="Times New Roman" w:hAnsi="Times New Roman"/>
          <w:color w:val="000000"/>
          <w:sz w:val="24"/>
          <w:szCs w:val="24"/>
        </w:rPr>
        <w:t>енного энергетического надзора на допуск в эксплуатацию объектов заявителя с соблюдением срока, установленного пунктом 1.3 настоящего Договора</w:t>
      </w:r>
      <w:r w:rsidRPr="00CE1E07">
        <w:rPr>
          <w:rFonts w:ascii="Times New Roman" w:hAnsi="Times New Roman"/>
          <w:sz w:val="24"/>
          <w:szCs w:val="24"/>
        </w:rPr>
        <w:t xml:space="preserve">, осуществить фактическое присоединение </w:t>
      </w:r>
      <w:proofErr w:type="spellStart"/>
      <w:r w:rsidRPr="00CE1E07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CE1E07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7"/>
      </w:r>
      <w:r w:rsidRPr="007458F6">
        <w:rPr>
          <w:rFonts w:ascii="Times New Roman" w:hAnsi="Times New Roman"/>
          <w:sz w:val="24"/>
          <w:szCs w:val="24"/>
        </w:rPr>
        <w:t xml:space="preserve"> Заявителя к электрическим сетям</w:t>
      </w:r>
      <w:r w:rsidRPr="003206A5">
        <w:rPr>
          <w:rStyle w:val="a6"/>
          <w:rFonts w:ascii="Times New Roman" w:hAnsi="Times New Roman"/>
          <w:sz w:val="24"/>
          <w:szCs w:val="24"/>
        </w:rPr>
        <w:footnoteReference w:id="8"/>
      </w:r>
      <w:r w:rsidRPr="007458F6">
        <w:rPr>
          <w:rFonts w:ascii="Times New Roman" w:hAnsi="Times New Roman"/>
          <w:sz w:val="24"/>
          <w:szCs w:val="24"/>
        </w:rPr>
        <w:t xml:space="preserve"> и фактический прием (п</w:t>
      </w:r>
      <w:r w:rsidRPr="00646D37">
        <w:rPr>
          <w:rFonts w:ascii="Times New Roman" w:hAnsi="Times New Roman"/>
          <w:sz w:val="24"/>
          <w:szCs w:val="24"/>
        </w:rPr>
        <w:t>одачу</w:t>
      </w:r>
      <w:r w:rsidRPr="00CE1E07">
        <w:rPr>
          <w:rFonts w:ascii="Times New Roman" w:hAnsi="Times New Roman"/>
          <w:sz w:val="24"/>
          <w:szCs w:val="24"/>
        </w:rPr>
        <w:t>) напряжения и мощности, осуществляемый путем включения коммутационного аппарата</w:t>
      </w:r>
      <w:proofErr w:type="gramEnd"/>
      <w:r w:rsidRPr="00CE1E07">
        <w:rPr>
          <w:rFonts w:ascii="Times New Roman" w:hAnsi="Times New Roman"/>
          <w:sz w:val="24"/>
          <w:szCs w:val="24"/>
        </w:rPr>
        <w:t xml:space="preserve"> (фиксация коммутационного аппарата в положении "включено").</w:t>
      </w:r>
    </w:p>
    <w:p w:rsidR="0046033A" w:rsidRPr="00061D96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1D96">
        <w:rPr>
          <w:rFonts w:ascii="Times New Roman" w:hAnsi="Times New Roman"/>
          <w:sz w:val="24"/>
          <w:szCs w:val="24"/>
        </w:rPr>
        <w:t xml:space="preserve">Не позднее 15 (пятнадцати) рабочих дней с момента фактического присоединения подписать и направить Заявителю способом, подтверждающим отправку и получение уведомления оригиналы Актов разграничения </w:t>
      </w:r>
      <w:r>
        <w:rPr>
          <w:rFonts w:ascii="Times New Roman" w:hAnsi="Times New Roman"/>
          <w:sz w:val="24"/>
          <w:szCs w:val="24"/>
        </w:rPr>
        <w:t xml:space="preserve">границ </w:t>
      </w:r>
      <w:r w:rsidRPr="00061D96">
        <w:rPr>
          <w:rFonts w:ascii="Times New Roman" w:hAnsi="Times New Roman"/>
          <w:sz w:val="24"/>
          <w:szCs w:val="24"/>
        </w:rPr>
        <w:t>балансовой принадлежности</w:t>
      </w:r>
      <w:r>
        <w:rPr>
          <w:rFonts w:ascii="Times New Roman" w:hAnsi="Times New Roman"/>
          <w:sz w:val="24"/>
          <w:szCs w:val="24"/>
        </w:rPr>
        <w:t xml:space="preserve"> сторон</w:t>
      </w:r>
      <w:r w:rsidRPr="00061D9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1D96">
        <w:rPr>
          <w:rFonts w:ascii="Times New Roman" w:hAnsi="Times New Roman"/>
          <w:sz w:val="24"/>
          <w:szCs w:val="24"/>
        </w:rPr>
        <w:t>эксплуатационной ответственности сторон, Акта об осуществлении технологического присоединения, подписанные со стороны Сетевой организации.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lastRenderedPageBreak/>
        <w:t>Не позднее 10 (десяти) рабочих дней со дня получения от Заявителя 2 (двух) подписанных экземпляров проекта Акта согласования технологической и (или) аварийной брони рассмотреть, подписать и направить 1 (один) экземпляр Акта Заявителю.</w:t>
      </w:r>
    </w:p>
    <w:p w:rsidR="0046033A" w:rsidRPr="003206A5" w:rsidRDefault="0046033A" w:rsidP="0046033A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В случае несогласия Сетевой организации с представленным Заявителем проектом Акта согласования технологической и (или) аварийной брони, такой проект акта подписывается Сетевой организацией с замечаниями, которые прилагаются к каждому экземпляру акта. В случае если Акт согласования технологической и (или) аварийной брони подписан Сетевой организацией с замечаниями к величине технологической и (или) аварийной брони, то в качестве согласованной величины технологической и (или) аварийной брони принимается величина, указанная в замечаниях Сетевой организации.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В течение 30 (тридцати) рабочих дней </w:t>
      </w:r>
      <w:proofErr w:type="gramStart"/>
      <w:r w:rsidRPr="003206A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от Заявителя уведомления об отказе от исполнения обязательств по настоящему Договору способом, позволяющим подтвердить дату отправки и получения направить письмо в адрес Заявителя с приложением документов, подтверждающих понесенные расходы (заверенные копии первичных учетных документов: договоры, платежные документы, Акты и т.д.).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Сетевая организация имеет право: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Проверять ход выполнения заявителем ТУ.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Запрашивать у Заявителя сведения, н</w:t>
      </w:r>
      <w:r>
        <w:rPr>
          <w:rFonts w:ascii="Times New Roman" w:hAnsi="Times New Roman"/>
          <w:sz w:val="24"/>
          <w:szCs w:val="24"/>
        </w:rPr>
        <w:t>еобходимые для выполнения своих о</w:t>
      </w:r>
      <w:r w:rsidRPr="003206A5">
        <w:rPr>
          <w:rFonts w:ascii="Times New Roman" w:hAnsi="Times New Roman"/>
          <w:sz w:val="24"/>
          <w:szCs w:val="24"/>
        </w:rPr>
        <w:t xml:space="preserve">бязательств </w:t>
      </w:r>
      <w:r>
        <w:rPr>
          <w:rFonts w:ascii="Times New Roman" w:hAnsi="Times New Roman"/>
          <w:sz w:val="24"/>
          <w:szCs w:val="24"/>
        </w:rPr>
        <w:t>п</w:t>
      </w:r>
      <w:r w:rsidRPr="003206A5">
        <w:rPr>
          <w:rFonts w:ascii="Times New Roman" w:hAnsi="Times New Roman"/>
          <w:sz w:val="24"/>
          <w:szCs w:val="24"/>
        </w:rPr>
        <w:t>о настоящему Договору.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Привлекать третьих лиц для выполнения своих обязательств по настоящему Договору, оставаясь ответственным за выполнение обязательств по настоящему Договору. В том числе осуществлять выбор поставщиков оборудования и услуг, привлекаемых для реализации своих мероприятий по технологическому присоединению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9"/>
      </w:r>
      <w:r w:rsidRPr="003206A5">
        <w:rPr>
          <w:rFonts w:ascii="Times New Roman" w:hAnsi="Times New Roman"/>
          <w:sz w:val="24"/>
          <w:szCs w:val="24"/>
        </w:rPr>
        <w:t xml:space="preserve"> Заявителя к объектам электросетевого хозяйства Сетевой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При невыполнении </w:t>
      </w:r>
      <w:r>
        <w:rPr>
          <w:rFonts w:ascii="Times New Roman" w:hAnsi="Times New Roman"/>
          <w:sz w:val="24"/>
          <w:szCs w:val="24"/>
        </w:rPr>
        <w:t>З</w:t>
      </w:r>
      <w:r w:rsidRPr="003206A5">
        <w:rPr>
          <w:rFonts w:ascii="Times New Roman" w:hAnsi="Times New Roman"/>
          <w:sz w:val="24"/>
          <w:szCs w:val="24"/>
        </w:rPr>
        <w:t xml:space="preserve">аявителем ТУ в согласованный срок и наличии на дату </w:t>
      </w:r>
      <w:proofErr w:type="gramStart"/>
      <w:r w:rsidRPr="003206A5">
        <w:rPr>
          <w:rFonts w:ascii="Times New Roman" w:hAnsi="Times New Roman"/>
          <w:sz w:val="24"/>
          <w:szCs w:val="24"/>
        </w:rPr>
        <w:t>окончания срока их действия технической возможности технологического присоединения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при письменном обращении Заявителя продлить срок действия ТУ.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В случае нарушения Заявителем какого-либо из следующих условий:</w:t>
      </w:r>
    </w:p>
    <w:p w:rsidR="0046033A" w:rsidRPr="003206A5" w:rsidRDefault="0046033A" w:rsidP="0046033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не соблюдение установленных правил технологического присоединения;</w:t>
      </w:r>
    </w:p>
    <w:p w:rsidR="0046033A" w:rsidRPr="003206A5" w:rsidRDefault="0046033A" w:rsidP="0046033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несоответствие проектной документации, выполняемой Заявителем, ТУ и (или) требованиям нормативно-технической документации;</w:t>
      </w:r>
    </w:p>
    <w:p w:rsidR="0046033A" w:rsidRPr="003206A5" w:rsidRDefault="0046033A" w:rsidP="0046033A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несоответствие выполненных Заявителем работ пр</w:t>
      </w:r>
      <w:r>
        <w:rPr>
          <w:rFonts w:ascii="Times New Roman" w:hAnsi="Times New Roman"/>
          <w:sz w:val="24"/>
          <w:szCs w:val="24"/>
        </w:rPr>
        <w:t>оектной документации и (или) ТУ</w:t>
      </w:r>
    </w:p>
    <w:p w:rsidR="0046033A" w:rsidRPr="003206A5" w:rsidRDefault="0046033A" w:rsidP="0046033A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206A5">
        <w:rPr>
          <w:rFonts w:ascii="Times New Roman" w:hAnsi="Times New Roman"/>
          <w:sz w:val="24"/>
          <w:szCs w:val="24"/>
        </w:rPr>
        <w:t xml:space="preserve">е осуществлять фактическое присоединение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10"/>
      </w:r>
      <w:r w:rsidRPr="003206A5">
        <w:rPr>
          <w:rFonts w:ascii="Times New Roman" w:hAnsi="Times New Roman"/>
          <w:sz w:val="24"/>
          <w:szCs w:val="24"/>
        </w:rPr>
        <w:t xml:space="preserve"> Заявителя к объектам электросетевого хозяйства Сетевой организации. Фактическое присоединение осуществляется только после их устранения Заявителем (о факте устранения нарушений Заявитель письменно уведомляет Сетевую организацию) в пределах срока действия настоящего Договора.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Заявитель обязуется: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Принять к исполнению </w:t>
      </w:r>
      <w:proofErr w:type="gramStart"/>
      <w:r w:rsidRPr="003206A5">
        <w:rPr>
          <w:rFonts w:ascii="Times New Roman" w:hAnsi="Times New Roman"/>
          <w:sz w:val="24"/>
          <w:szCs w:val="24"/>
        </w:rPr>
        <w:t>утвержденные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ТУ.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Надлежащим образом и своевременно исполнить свои обязательства по настоящему договору.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>В течение 10 (десяти) рабочих дней со дня получения письменного запроса Сетевой организации предоставить сведения, необходимые для выполнения Сетевой организацией своих обязательств по настоящему Договору.</w:t>
      </w:r>
    </w:p>
    <w:p w:rsidR="0046033A" w:rsidRPr="00CE1E07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458F6">
        <w:rPr>
          <w:rFonts w:ascii="Times New Roman" w:hAnsi="Times New Roman"/>
          <w:color w:val="000000"/>
          <w:sz w:val="24"/>
          <w:szCs w:val="24"/>
        </w:rPr>
        <w:t xml:space="preserve">В течение 1 (одного) рабочего дня после выполнения мероприятий, указанных в ТУ, направить в адрес Сетевой организации уведомление </w:t>
      </w:r>
      <w:r w:rsidRPr="00CE1E07">
        <w:rPr>
          <w:rFonts w:ascii="Times New Roman" w:hAnsi="Times New Roman"/>
          <w:sz w:val="24"/>
          <w:szCs w:val="24"/>
        </w:rPr>
        <w:t>(с приложением документов в соответствии с требованиями действующего законодательства Российской Федерации)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6A5">
        <w:rPr>
          <w:rFonts w:ascii="Times New Roman" w:hAnsi="Times New Roman"/>
          <w:color w:val="000000"/>
          <w:sz w:val="24"/>
          <w:szCs w:val="24"/>
        </w:rPr>
        <w:t>об исполнении ТУ со стороны Заявителя способом, подтверждающим отправку и получение уведомления</w:t>
      </w:r>
      <w:proofErr w:type="gramStart"/>
      <w:r w:rsidRPr="007458F6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Pr="007458F6">
        <w:rPr>
          <w:rFonts w:ascii="Times New Roman" w:hAnsi="Times New Roman"/>
          <w:color w:val="000000"/>
          <w:sz w:val="24"/>
          <w:szCs w:val="24"/>
        </w:rPr>
        <w:t xml:space="preserve">беспечить возможность Сетевой организации </w:t>
      </w:r>
      <w:r w:rsidRPr="00646D37">
        <w:rPr>
          <w:rFonts w:ascii="Times New Roman" w:hAnsi="Times New Roman"/>
          <w:color w:val="000000"/>
          <w:sz w:val="24"/>
          <w:szCs w:val="24"/>
        </w:rPr>
        <w:t>проводить прове</w:t>
      </w:r>
      <w:r w:rsidRPr="00CE1E07">
        <w:rPr>
          <w:rFonts w:ascii="Times New Roman" w:hAnsi="Times New Roman"/>
          <w:color w:val="000000"/>
          <w:sz w:val="24"/>
          <w:szCs w:val="24"/>
        </w:rPr>
        <w:t>рку выполнения ТУ Заявителем.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 xml:space="preserve">Организовать и принять участие в техническом осмотре (обследовании) должностным лицом уполномоченного органа федерального государственного энергетического </w:t>
      </w:r>
      <w:r w:rsidRPr="003206A5">
        <w:rPr>
          <w:rFonts w:ascii="Times New Roman" w:hAnsi="Times New Roman"/>
          <w:color w:val="000000"/>
          <w:sz w:val="24"/>
          <w:szCs w:val="24"/>
        </w:rPr>
        <w:lastRenderedPageBreak/>
        <w:t>надзора при участии Сетевой организации,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6A5">
        <w:rPr>
          <w:rFonts w:ascii="Times New Roman" w:hAnsi="Times New Roman"/>
          <w:color w:val="000000"/>
          <w:sz w:val="24"/>
          <w:szCs w:val="24"/>
        </w:rPr>
        <w:t>а также представителей ОАО «СО ЕЭС»</w:t>
      </w:r>
      <w:r w:rsidRPr="00777A8A">
        <w:rPr>
          <w:rFonts w:ascii="Times New Roman" w:hAnsi="Times New Roman"/>
          <w:sz w:val="24"/>
          <w:szCs w:val="24"/>
        </w:rPr>
        <w:t xml:space="preserve"> </w:t>
      </w:r>
      <w:r w:rsidRPr="00CE1E07">
        <w:rPr>
          <w:rFonts w:ascii="Times New Roman" w:hAnsi="Times New Roman"/>
          <w:i/>
          <w:sz w:val="24"/>
          <w:szCs w:val="24"/>
        </w:rPr>
        <w:t>(в случае если ТУ подлежали согласованию с ОАО «СО ЕЭС»)</w:t>
      </w:r>
      <w:r w:rsidRPr="00CE1E07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в согласованный Сторонами срок.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Уведомить Сетевую организацию о дате и времени технического осмотра (обследования) должностным лицом 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органа федерального государственного энергетического надзора </w:t>
      </w:r>
      <w:r w:rsidRPr="003206A5">
        <w:rPr>
          <w:rFonts w:ascii="Times New Roman" w:hAnsi="Times New Roman"/>
          <w:sz w:val="24"/>
          <w:szCs w:val="24"/>
        </w:rPr>
        <w:t xml:space="preserve">присоединяемых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11"/>
      </w:r>
      <w:r w:rsidRPr="003206A5">
        <w:rPr>
          <w:rFonts w:ascii="Times New Roman" w:hAnsi="Times New Roman"/>
          <w:sz w:val="24"/>
          <w:szCs w:val="24"/>
        </w:rPr>
        <w:t xml:space="preserve"> не позднее 10 (десяти) рабочих дней до указанной даты способом, подтверждающим отправку и получение уведомления.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 xml:space="preserve">Получить разрешение органа федерального государственного энергетического надзора на допуск в эксплуатацию присоединяемых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12"/>
      </w:r>
      <w:r w:rsidRPr="003206A5">
        <w:rPr>
          <w:rFonts w:ascii="Times New Roman" w:hAnsi="Times New Roman"/>
          <w:sz w:val="24"/>
          <w:szCs w:val="24"/>
        </w:rPr>
        <w:t xml:space="preserve"> 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Заявителя. В течение 3 (трех) рабочих дней с момента получения утвержденного органом федерального государственного энергетического надзора Акта допуска в эксплуатацию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13"/>
      </w:r>
      <w:r w:rsidRPr="003206A5">
        <w:rPr>
          <w:rFonts w:ascii="Times New Roman" w:hAnsi="Times New Roman"/>
          <w:sz w:val="24"/>
          <w:szCs w:val="24"/>
        </w:rPr>
        <w:t xml:space="preserve"> 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Заявителя направить копию в Сетевую организацию </w:t>
      </w:r>
      <w:r w:rsidRPr="003206A5">
        <w:rPr>
          <w:rFonts w:ascii="Times New Roman" w:hAnsi="Times New Roman"/>
          <w:sz w:val="24"/>
          <w:szCs w:val="24"/>
        </w:rPr>
        <w:t>способом, подтверждающим отправку и получение уведомления.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>Надлежащим образом и своевременно исполнять указанные в разделе 3 настоящего Договора обязательства по оплате расходов на технологическое присоединение.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>В течение 10 (десяти</w:t>
      </w:r>
      <w:r>
        <w:rPr>
          <w:rFonts w:ascii="Times New Roman" w:hAnsi="Times New Roman"/>
          <w:color w:val="000000"/>
          <w:sz w:val="24"/>
          <w:szCs w:val="24"/>
        </w:rPr>
        <w:t>) рабочих дней со дня получения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подписать представленны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Сетевой организацией Акты разграничения </w:t>
      </w:r>
      <w:r>
        <w:rPr>
          <w:rFonts w:ascii="Times New Roman" w:hAnsi="Times New Roman"/>
          <w:color w:val="000000"/>
          <w:sz w:val="24"/>
          <w:szCs w:val="24"/>
        </w:rPr>
        <w:t xml:space="preserve">границ 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балансовой принадлежности </w:t>
      </w:r>
      <w:r>
        <w:rPr>
          <w:rFonts w:ascii="Times New Roman" w:hAnsi="Times New Roman"/>
          <w:color w:val="000000"/>
          <w:sz w:val="24"/>
          <w:szCs w:val="24"/>
        </w:rPr>
        <w:t>сторон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и эксплуатационной ответственности сторон, Акт об осуществлении технологического присоединения, </w:t>
      </w:r>
      <w:r w:rsidRPr="003206A5">
        <w:rPr>
          <w:rFonts w:ascii="Times New Roman" w:hAnsi="Times New Roman"/>
          <w:sz w:val="24"/>
          <w:szCs w:val="24"/>
        </w:rPr>
        <w:t>Акт согласования технологической и (или) аварийной брони (при необходимости)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либо представить мотивиро</w:t>
      </w:r>
      <w:r>
        <w:rPr>
          <w:rFonts w:ascii="Times New Roman" w:hAnsi="Times New Roman"/>
          <w:color w:val="000000"/>
          <w:sz w:val="24"/>
          <w:szCs w:val="24"/>
        </w:rPr>
        <w:t>ванный отказ от подписания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и направить в Сетевую организацию.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 xml:space="preserve">Обеспечить соответствие технических характеристик присоединяемых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14"/>
      </w:r>
      <w:r w:rsidRPr="003206A5">
        <w:rPr>
          <w:rFonts w:ascii="Times New Roman" w:hAnsi="Times New Roman"/>
          <w:sz w:val="24"/>
          <w:szCs w:val="24"/>
        </w:rPr>
        <w:t xml:space="preserve"> </w:t>
      </w:r>
      <w:r w:rsidRPr="003206A5">
        <w:rPr>
          <w:rFonts w:ascii="Times New Roman" w:hAnsi="Times New Roman"/>
          <w:color w:val="000000"/>
          <w:sz w:val="24"/>
          <w:szCs w:val="24"/>
        </w:rPr>
        <w:t>требованиям регламентов, стандартов и иных нормативно-технических документов.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 xml:space="preserve">Выполнять </w:t>
      </w:r>
      <w:r w:rsidRPr="003206A5">
        <w:rPr>
          <w:rFonts w:ascii="Times New Roman" w:hAnsi="Times New Roman"/>
          <w:sz w:val="24"/>
          <w:szCs w:val="24"/>
        </w:rPr>
        <w:t xml:space="preserve">обязательные требования, установленные законодательством Российской Федерации, а также требования нормативно-технической документации, обеспечивающие </w:t>
      </w:r>
      <w:r w:rsidRPr="003206A5">
        <w:rPr>
          <w:rFonts w:ascii="Times New Roman" w:hAnsi="Times New Roman"/>
          <w:color w:val="000000"/>
          <w:sz w:val="24"/>
          <w:szCs w:val="24"/>
        </w:rPr>
        <w:t>надежность работы и безопасность эксплуатации находящихся в ведении Заявителя объектов электроэнергетики и исправность используемых ими приборов и оборудования, связанных с передачей электрической энергии.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 xml:space="preserve">В случае отказа от исполнения обязательств по настоящему Договору и </w:t>
      </w:r>
      <w:r w:rsidRPr="003206A5">
        <w:rPr>
          <w:rFonts w:ascii="Times New Roman" w:hAnsi="Times New Roman"/>
          <w:sz w:val="24"/>
          <w:szCs w:val="24"/>
        </w:rPr>
        <w:t xml:space="preserve">не позднее момента фактического присоединения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 w:rsidRPr="003206A5">
        <w:rPr>
          <w:rFonts w:ascii="Times New Roman" w:hAnsi="Times New Roman"/>
          <w:sz w:val="24"/>
          <w:szCs w:val="24"/>
          <w:vertAlign w:val="superscript"/>
        </w:rPr>
        <w:footnoteReference w:id="15"/>
      </w:r>
      <w:r w:rsidRPr="003206A5">
        <w:rPr>
          <w:rFonts w:ascii="Times New Roman" w:hAnsi="Times New Roman"/>
          <w:sz w:val="24"/>
          <w:szCs w:val="24"/>
        </w:rPr>
        <w:t xml:space="preserve"> Заявителя к объектам электросетевого хозяйства Сетевой организации известить Сетевую организацию об отказе от исполнения настоящего Договора способом, позволяющим подтвердить дату отправки и получения </w:t>
      </w:r>
      <w:r>
        <w:rPr>
          <w:rFonts w:ascii="Times New Roman" w:hAnsi="Times New Roman"/>
          <w:sz w:val="24"/>
          <w:szCs w:val="24"/>
        </w:rPr>
        <w:t xml:space="preserve">указанного </w:t>
      </w:r>
      <w:r w:rsidRPr="003206A5">
        <w:rPr>
          <w:rFonts w:ascii="Times New Roman" w:hAnsi="Times New Roman"/>
          <w:sz w:val="24"/>
          <w:szCs w:val="24"/>
        </w:rPr>
        <w:t>уведомления.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Направить в адрес Сетевой организации уведомление о подтверждении оплаты понесенных Сет</w:t>
      </w:r>
      <w:r>
        <w:rPr>
          <w:rFonts w:ascii="Times New Roman" w:hAnsi="Times New Roman"/>
          <w:sz w:val="24"/>
          <w:szCs w:val="24"/>
        </w:rPr>
        <w:t>евой организацией расходов либо</w:t>
      </w:r>
      <w:r w:rsidRPr="003206A5">
        <w:rPr>
          <w:rFonts w:ascii="Times New Roman" w:hAnsi="Times New Roman"/>
          <w:sz w:val="24"/>
          <w:szCs w:val="24"/>
        </w:rPr>
        <w:t xml:space="preserve"> при наличии возражений направить мотивированный отказ от возмещения в течени</w:t>
      </w:r>
      <w:proofErr w:type="gramStart"/>
      <w:r w:rsidRPr="003206A5">
        <w:rPr>
          <w:rFonts w:ascii="Times New Roman" w:hAnsi="Times New Roman"/>
          <w:sz w:val="24"/>
          <w:szCs w:val="24"/>
        </w:rPr>
        <w:t>и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5 (пяти) рабочих дней с даты получения уведомления от Сетевой организации о возмещении понесенных расходов.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В течение 5 (пяти) рабочих дней </w:t>
      </w:r>
      <w:proofErr w:type="gramStart"/>
      <w:r w:rsidRPr="003206A5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от Сетевой организации письма о возмещении понесенных расходов в соответствии с пунктом </w:t>
      </w:r>
      <w:r w:rsidRPr="006031BC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7 </w:t>
      </w:r>
      <w:r w:rsidRPr="003206A5">
        <w:rPr>
          <w:rFonts w:ascii="Times New Roman" w:hAnsi="Times New Roman"/>
          <w:sz w:val="24"/>
          <w:szCs w:val="24"/>
        </w:rPr>
        <w:t>настоящего Договора, возместить Сетевой организации понесенные расходы или направить мотивированный отказ от возмещения.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Возмещение расходов производится путем перечисления Заявителем денежных средств на расчетный счет Сетевой организации, указанный в разделе 8 настоящего Договора. Датой исполнения Заявителем обязательств по оплате является дата зачисления денежных средств на расчетный счет Сетевой организации.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Заявитель имеет право: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lastRenderedPageBreak/>
        <w:t xml:space="preserve">В случае возникновения у Заявителя в ходе проектирования необходимости частичного отступления </w:t>
      </w:r>
      <w:proofErr w:type="gramStart"/>
      <w:r w:rsidRPr="003206A5">
        <w:rPr>
          <w:rFonts w:ascii="Times New Roman" w:hAnsi="Times New Roman"/>
          <w:sz w:val="24"/>
          <w:szCs w:val="24"/>
        </w:rPr>
        <w:t>от</w:t>
      </w:r>
      <w:proofErr w:type="gramEnd"/>
      <w:r w:rsidRPr="003206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06A5">
        <w:rPr>
          <w:rFonts w:ascii="Times New Roman" w:hAnsi="Times New Roman"/>
          <w:sz w:val="24"/>
          <w:szCs w:val="24"/>
        </w:rPr>
        <w:t>ТУ</w:t>
      </w:r>
      <w:proofErr w:type="gramEnd"/>
      <w:r w:rsidRPr="003206A5">
        <w:rPr>
          <w:rFonts w:ascii="Times New Roman" w:hAnsi="Times New Roman"/>
          <w:sz w:val="24"/>
          <w:szCs w:val="24"/>
        </w:rPr>
        <w:t>, обратиться в Сетевую организацию в целях согласования указанных изменений.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 xml:space="preserve">Отказаться от исполнения обязательств по настоящему Договору в любое время до момента фактического присоединения </w:t>
      </w:r>
      <w:proofErr w:type="spellStart"/>
      <w:r w:rsidRPr="003206A5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 w:rsidRPr="003206A5">
        <w:rPr>
          <w:rFonts w:ascii="Times New Roman" w:hAnsi="Times New Roman"/>
          <w:sz w:val="24"/>
          <w:szCs w:val="24"/>
        </w:rPr>
        <w:t xml:space="preserve"> устройств (объектов по производству электрической энергии, объектов электросетевого хозяйства)</w:t>
      </w:r>
      <w:r>
        <w:rPr>
          <w:rStyle w:val="a6"/>
          <w:rFonts w:ascii="Times New Roman" w:hAnsi="Times New Roman"/>
          <w:sz w:val="24"/>
          <w:szCs w:val="24"/>
        </w:rPr>
        <w:footnoteReference w:id="16"/>
      </w:r>
      <w:r w:rsidRPr="003206A5">
        <w:rPr>
          <w:rFonts w:ascii="Times New Roman" w:hAnsi="Times New Roman"/>
          <w:sz w:val="24"/>
          <w:szCs w:val="24"/>
        </w:rPr>
        <w:t xml:space="preserve"> Заявителя к объектам электросетевого хозяйства Сетевой организации при условии возмещения Сетевой организации понесенны</w:t>
      </w:r>
      <w:r>
        <w:rPr>
          <w:rFonts w:ascii="Times New Roman" w:hAnsi="Times New Roman"/>
          <w:sz w:val="24"/>
          <w:szCs w:val="24"/>
        </w:rPr>
        <w:t>х</w:t>
      </w:r>
      <w:r w:rsidRPr="003206A5">
        <w:rPr>
          <w:rFonts w:ascii="Times New Roman" w:hAnsi="Times New Roman"/>
          <w:sz w:val="24"/>
          <w:szCs w:val="24"/>
        </w:rPr>
        <w:t xml:space="preserve"> ей расходов в соответствии с пунктами 2.3.1</w:t>
      </w:r>
      <w:r>
        <w:rPr>
          <w:rFonts w:ascii="Times New Roman" w:hAnsi="Times New Roman"/>
          <w:sz w:val="24"/>
          <w:szCs w:val="24"/>
        </w:rPr>
        <w:t>3</w:t>
      </w:r>
      <w:r w:rsidRPr="003206A5">
        <w:rPr>
          <w:rFonts w:ascii="Times New Roman" w:hAnsi="Times New Roman"/>
          <w:sz w:val="24"/>
          <w:szCs w:val="24"/>
        </w:rPr>
        <w:t xml:space="preserve"> - 2.3.1</w:t>
      </w:r>
      <w:r>
        <w:rPr>
          <w:rFonts w:ascii="Times New Roman" w:hAnsi="Times New Roman"/>
          <w:sz w:val="24"/>
          <w:szCs w:val="24"/>
        </w:rPr>
        <w:t>5</w:t>
      </w:r>
      <w:r w:rsidRPr="003206A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46033A" w:rsidRPr="003206A5" w:rsidRDefault="0046033A" w:rsidP="0046033A">
      <w:pPr>
        <w:pStyle w:val="a3"/>
        <w:numPr>
          <w:ilvl w:val="2"/>
          <w:numId w:val="6"/>
        </w:numPr>
        <w:tabs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В одностороннем порядке расторгнуть настоящий Договор в случае нарушения Сетевой организацией сроков технологического присоединения, указанных в настоящем Договоре</w:t>
      </w:r>
      <w:r>
        <w:rPr>
          <w:rFonts w:ascii="Times New Roman" w:hAnsi="Times New Roman"/>
          <w:sz w:val="24"/>
          <w:szCs w:val="24"/>
        </w:rPr>
        <w:t>.</w:t>
      </w:r>
    </w:p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Размер платы по Договору и порядок оплаты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Размер платы за технологическое присоединение рассчитан по формуле с применением стандартизированной тарифной ставки</w:t>
      </w:r>
      <w:r>
        <w:rPr>
          <w:rFonts w:ascii="Times New Roman" w:hAnsi="Times New Roman"/>
          <w:sz w:val="24"/>
          <w:szCs w:val="24"/>
        </w:rPr>
        <w:t xml:space="preserve"> (ставки платы за единицу максимальной мощности)</w:t>
      </w:r>
      <w:r>
        <w:rPr>
          <w:rStyle w:val="a6"/>
          <w:rFonts w:ascii="Times New Roman" w:hAnsi="Times New Roman"/>
          <w:sz w:val="24"/>
          <w:szCs w:val="24"/>
        </w:rPr>
        <w:footnoteReference w:id="17"/>
      </w:r>
      <w:r w:rsidRPr="003206A5">
        <w:rPr>
          <w:rFonts w:ascii="Times New Roman" w:hAnsi="Times New Roman"/>
          <w:sz w:val="24"/>
          <w:szCs w:val="24"/>
        </w:rPr>
        <w:t>, утвержденной уполномоченным органом исполнительной власти в области государственно регулирования тарифов и составляет</w:t>
      </w:r>
      <w:proofErr w:type="gramStart"/>
      <w:r w:rsidRPr="003206A5">
        <w:rPr>
          <w:rFonts w:ascii="Times New Roman" w:hAnsi="Times New Roman"/>
          <w:sz w:val="24"/>
          <w:szCs w:val="24"/>
        </w:rPr>
        <w:t xml:space="preserve"> ___________(___________), </w:t>
      </w:r>
      <w:proofErr w:type="gramEnd"/>
      <w:r w:rsidRPr="003206A5">
        <w:rPr>
          <w:rFonts w:ascii="Times New Roman" w:hAnsi="Times New Roman"/>
          <w:sz w:val="24"/>
          <w:szCs w:val="24"/>
        </w:rPr>
        <w:t>в том числе НДС (18%) ___________(___________).</w:t>
      </w:r>
      <w:r w:rsidRPr="003206A5">
        <w:rPr>
          <w:rStyle w:val="a6"/>
          <w:rFonts w:ascii="Times New Roman" w:hAnsi="Times New Roman"/>
          <w:sz w:val="24"/>
          <w:szCs w:val="24"/>
        </w:rPr>
        <w:footnoteReference w:id="18"/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Оплата производится путем перечисления Заявителем денежных средств на расчетный счет Сетевой организации, указанный в разделе 8 настоящего Договора.</w:t>
      </w:r>
      <w:r w:rsidRPr="003206A5">
        <w:rPr>
          <w:rStyle w:val="a6"/>
          <w:rFonts w:ascii="Times New Roman" w:hAnsi="Times New Roman"/>
          <w:sz w:val="24"/>
          <w:szCs w:val="24"/>
        </w:rPr>
        <w:footnoteReference w:id="19"/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Стороны производят сверку расчетов по настоящему Договору в соответствии с запросом одной Стороны в срок не более</w:t>
      </w:r>
      <w:proofErr w:type="gramStart"/>
      <w:r w:rsidRPr="003206A5">
        <w:rPr>
          <w:rFonts w:ascii="Times New Roman" w:hAnsi="Times New Roman"/>
          <w:sz w:val="24"/>
          <w:szCs w:val="24"/>
        </w:rPr>
        <w:t xml:space="preserve"> _____(_____) </w:t>
      </w:r>
      <w:proofErr w:type="gramEnd"/>
      <w:r w:rsidRPr="003206A5">
        <w:rPr>
          <w:rFonts w:ascii="Times New Roman" w:hAnsi="Times New Roman"/>
          <w:sz w:val="24"/>
          <w:szCs w:val="24"/>
        </w:rPr>
        <w:t>рабочих дней с даты получения запроса.</w:t>
      </w:r>
    </w:p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>В случае неисполнения или ненадлежащего исполнения своих обязательств по настоящ</w:t>
      </w:r>
      <w:r>
        <w:rPr>
          <w:rFonts w:ascii="Times New Roman" w:hAnsi="Times New Roman"/>
          <w:color w:val="000000"/>
          <w:sz w:val="24"/>
          <w:szCs w:val="24"/>
        </w:rPr>
        <w:t>ему Договору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6A5">
        <w:rPr>
          <w:rFonts w:ascii="Times New Roman" w:hAnsi="Times New Roman"/>
          <w:color w:val="000000"/>
          <w:sz w:val="24"/>
          <w:szCs w:val="24"/>
        </w:rPr>
        <w:t xml:space="preserve">Сторона, нарушившая сроки </w:t>
      </w:r>
      <w:r>
        <w:rPr>
          <w:rFonts w:ascii="Times New Roman" w:hAnsi="Times New Roman"/>
          <w:color w:val="000000"/>
          <w:sz w:val="24"/>
          <w:szCs w:val="24"/>
        </w:rPr>
        <w:t>осуществления</w:t>
      </w:r>
      <w:r w:rsidRPr="003206A5">
        <w:rPr>
          <w:rFonts w:ascii="Times New Roman" w:hAnsi="Times New Roman"/>
          <w:color w:val="000000"/>
          <w:sz w:val="24"/>
          <w:szCs w:val="24"/>
        </w:rPr>
        <w:t xml:space="preserve"> мероприятий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 по технологическому присоединению, обязана </w:t>
      </w:r>
      <w:r w:rsidRPr="003206A5">
        <w:rPr>
          <w:rFonts w:ascii="Times New Roman" w:hAnsi="Times New Roman"/>
          <w:color w:val="000000"/>
          <w:sz w:val="24"/>
          <w:szCs w:val="24"/>
        </w:rPr>
        <w:t>уплатить другой Стороне в течение 10 (десяти)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Договору, за каждый день просрочки.</w:t>
      </w:r>
      <w:proofErr w:type="gramEnd"/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>Стороны освобождаются от ответственности за полное или частичное невыполнение обязательств по настоящему Договору, если это невыполнение было вызвано обстоятельствами непреодолимой силы, т.е. чрезвычайными и непредотвратимыми при данных условиях обстоятельствами, возникшими после вступления в силу настоящего Договора. В этих случаях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color w:val="000000"/>
          <w:sz w:val="24"/>
          <w:szCs w:val="24"/>
        </w:rPr>
        <w:t>Сторона, для которой наступила невозможность выполнения обязательств в результате действия обстоятельств непреодолимой силы, обязана в письменной форме известить другую Сторону в срок не позднее 5 (пяти) дней со дня наступления непредвиденных обстоятельств с последующим представлением документов, подтверждающих их наступление.</w:t>
      </w:r>
    </w:p>
    <w:p w:rsidR="0046033A" w:rsidRPr="006031BC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031BC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6031BC">
        <w:rPr>
          <w:rFonts w:ascii="Times New Roman" w:hAnsi="Times New Roman"/>
          <w:sz w:val="24"/>
          <w:szCs w:val="24"/>
        </w:rPr>
        <w:t>неурегулирования</w:t>
      </w:r>
      <w:proofErr w:type="spellEnd"/>
      <w:r w:rsidRPr="006031BC">
        <w:rPr>
          <w:rFonts w:ascii="Times New Roman" w:hAnsi="Times New Roman"/>
          <w:sz w:val="24"/>
          <w:szCs w:val="24"/>
        </w:rPr>
        <w:t xml:space="preserve"> Сторонами условий по оплате понесенных Сетевой организацией расходов, урегулирование споров осуществляется в порядке, установленном действующим законодательством Российской Федерации.</w:t>
      </w:r>
    </w:p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lastRenderedPageBreak/>
        <w:t>Разрешение споров</w:t>
      </w:r>
    </w:p>
    <w:p w:rsidR="0046033A" w:rsidRDefault="0046033A" w:rsidP="0046033A">
      <w:pPr>
        <w:pStyle w:val="a3"/>
        <w:numPr>
          <w:ilvl w:val="1"/>
          <w:numId w:val="6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56F1A">
        <w:rPr>
          <w:rFonts w:ascii="Times New Roman" w:hAnsi="Times New Roman"/>
          <w:bCs/>
          <w:sz w:val="24"/>
          <w:szCs w:val="24"/>
        </w:rPr>
        <w:t xml:space="preserve">Все </w:t>
      </w:r>
      <w:r w:rsidRPr="003206A5">
        <w:rPr>
          <w:rFonts w:ascii="Times New Roman" w:hAnsi="Times New Roman"/>
          <w:bCs/>
          <w:sz w:val="24"/>
          <w:szCs w:val="24"/>
        </w:rPr>
        <w:t xml:space="preserve">споры, разногласия и требования, возникающие из настоящего Договора (соглашения)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 в </w:t>
      </w:r>
      <w:r>
        <w:rPr>
          <w:rFonts w:ascii="Times New Roman" w:hAnsi="Times New Roman"/>
          <w:bCs/>
          <w:sz w:val="24"/>
          <w:szCs w:val="24"/>
        </w:rPr>
        <w:t>судебном порядке по месту оказания услуг (месту осуществления фактического технологического присоединения).</w:t>
      </w:r>
    </w:p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06A5">
        <w:rPr>
          <w:rFonts w:ascii="Times New Roman" w:hAnsi="Times New Roman"/>
          <w:sz w:val="24"/>
          <w:szCs w:val="24"/>
        </w:rPr>
        <w:t>Акт</w:t>
      </w:r>
      <w:r>
        <w:rPr>
          <w:rFonts w:ascii="Times New Roman" w:hAnsi="Times New Roman"/>
          <w:sz w:val="24"/>
          <w:szCs w:val="24"/>
        </w:rPr>
        <w:t>ы</w:t>
      </w:r>
      <w:r w:rsidRPr="003206A5">
        <w:rPr>
          <w:rFonts w:ascii="Times New Roman" w:hAnsi="Times New Roman"/>
          <w:sz w:val="24"/>
          <w:szCs w:val="24"/>
        </w:rPr>
        <w:t xml:space="preserve"> разграничения </w:t>
      </w:r>
      <w:r>
        <w:rPr>
          <w:rFonts w:ascii="Times New Roman" w:hAnsi="Times New Roman"/>
          <w:sz w:val="24"/>
          <w:szCs w:val="24"/>
        </w:rPr>
        <w:t xml:space="preserve">границ </w:t>
      </w:r>
      <w:r w:rsidRPr="003206A5">
        <w:rPr>
          <w:rFonts w:ascii="Times New Roman" w:hAnsi="Times New Roman"/>
          <w:sz w:val="24"/>
          <w:szCs w:val="24"/>
        </w:rPr>
        <w:t xml:space="preserve">балансовой принадлежности </w:t>
      </w:r>
      <w:r>
        <w:rPr>
          <w:rFonts w:ascii="Times New Roman" w:hAnsi="Times New Roman"/>
          <w:sz w:val="24"/>
          <w:szCs w:val="24"/>
        </w:rPr>
        <w:t>сторон</w:t>
      </w:r>
      <w:r w:rsidRPr="003206A5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06A5">
        <w:rPr>
          <w:rFonts w:ascii="Times New Roman" w:hAnsi="Times New Roman"/>
          <w:sz w:val="24"/>
          <w:szCs w:val="24"/>
        </w:rPr>
        <w:t>эксплуатационной ответственности сторон, Акт об осуществлении технологического присоединения, Акт согласования технологической и (или) аварийной брони, мотивированные отказы от их подписания, а также уведомление об отказе от технологического присоединения и Акт понесенных расходов направляются между Сторонами заказным письмом с уведомлением о вручении или иным способом, подтверждающим отправку и получение.</w:t>
      </w:r>
      <w:proofErr w:type="gramEnd"/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Все письма, акты и прочие документы, направляемые в рамках настоящего Договора, могут быть отправлены по факсу с последующим обязательным направлением указанных документов заказным письмом с уведомлением о вручении или иным способом, подтверждающим отправку и получение.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Все приложения к настоящему Договору являются его неотъемлемой частью.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Все изменения и дополнения к настоящему Договору производятся на основании соглашения сторон и действительны, если они оформлены в письменном виде и подписаны уполномоченными представителями Сторон.</w:t>
      </w:r>
    </w:p>
    <w:p w:rsidR="0046033A" w:rsidRPr="003206A5" w:rsidRDefault="0046033A" w:rsidP="0046033A">
      <w:pPr>
        <w:pStyle w:val="a3"/>
        <w:numPr>
          <w:ilvl w:val="1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Перечень приложений к Договору</w:t>
      </w:r>
      <w:r>
        <w:rPr>
          <w:rStyle w:val="a6"/>
          <w:rFonts w:ascii="Times New Roman" w:hAnsi="Times New Roman"/>
          <w:b/>
          <w:sz w:val="24"/>
          <w:szCs w:val="24"/>
        </w:rPr>
        <w:footnoteReference w:id="20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7"/>
        <w:gridCol w:w="437"/>
        <w:gridCol w:w="7198"/>
      </w:tblGrid>
      <w:tr w:rsidR="0046033A" w:rsidRPr="003206A5" w:rsidTr="0046033A">
        <w:tc>
          <w:tcPr>
            <w:tcW w:w="2077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  <w:tc>
          <w:tcPr>
            <w:tcW w:w="437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8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Технические условия;</w:t>
            </w:r>
          </w:p>
        </w:tc>
      </w:tr>
      <w:tr w:rsidR="0046033A" w:rsidRPr="003206A5" w:rsidTr="0046033A">
        <w:tc>
          <w:tcPr>
            <w:tcW w:w="2077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8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Форма Акта согласования технической и (или) аварийной брони;</w:t>
            </w:r>
          </w:p>
        </w:tc>
      </w:tr>
      <w:tr w:rsidR="0046033A" w:rsidRPr="003206A5" w:rsidTr="0046033A">
        <w:tc>
          <w:tcPr>
            <w:tcW w:w="2077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98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 xml:space="preserve">Копия приказа уполномоченного органа исполнительной власти в области государственно регулирования тарифов. </w:t>
            </w:r>
          </w:p>
        </w:tc>
      </w:tr>
    </w:tbl>
    <w:p w:rsidR="0046033A" w:rsidRPr="003206A5" w:rsidRDefault="0046033A" w:rsidP="0046033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</w:rPr>
      </w:pPr>
      <w:r w:rsidRPr="003206A5">
        <w:rPr>
          <w:rFonts w:ascii="Times New Roman" w:hAnsi="Times New Roman"/>
          <w:b/>
          <w:sz w:val="24"/>
          <w:szCs w:val="24"/>
        </w:rPr>
        <w:t>Местонахождения,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46033A" w:rsidRPr="003206A5" w:rsidTr="0046033A">
        <w:tc>
          <w:tcPr>
            <w:tcW w:w="4856" w:type="dxa"/>
            <w:shd w:val="clear" w:color="auto" w:fill="auto"/>
          </w:tcPr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 xml:space="preserve">Сетевая организация: 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>ООО «Коммунальная сетевая компания»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 xml:space="preserve">Юридический адрес: 603123, РФ, 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 xml:space="preserve">ул. Героя </w:t>
            </w:r>
            <w:proofErr w:type="spellStart"/>
            <w:r w:rsidRPr="0046033A">
              <w:rPr>
                <w:rFonts w:ascii="Times New Roman" w:hAnsi="Times New Roman"/>
                <w:sz w:val="24"/>
                <w:szCs w:val="24"/>
              </w:rPr>
              <w:t>Шнитникова</w:t>
            </w:r>
            <w:proofErr w:type="spellEnd"/>
            <w:r w:rsidRPr="0046033A">
              <w:rPr>
                <w:rFonts w:ascii="Times New Roman" w:hAnsi="Times New Roman"/>
                <w:sz w:val="24"/>
                <w:szCs w:val="24"/>
              </w:rPr>
              <w:t>, д. 1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>ИНН/КПП: 5256122751/525601001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3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033A">
              <w:rPr>
                <w:rFonts w:ascii="Times New Roman" w:hAnsi="Times New Roman"/>
                <w:sz w:val="24"/>
                <w:szCs w:val="24"/>
              </w:rPr>
              <w:t>/с: 40702810603420143355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>Банк: Нижегородский филиал Банка «Возрождение»  (ОАО)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>БИК: 042227703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33A">
              <w:rPr>
                <w:rFonts w:ascii="Times New Roman" w:hAnsi="Times New Roman"/>
                <w:sz w:val="24"/>
                <w:szCs w:val="24"/>
              </w:rPr>
              <w:t>Кор/счет</w:t>
            </w:r>
            <w:proofErr w:type="gramEnd"/>
            <w:r w:rsidRPr="0046033A">
              <w:rPr>
                <w:rFonts w:ascii="Times New Roman" w:hAnsi="Times New Roman"/>
                <w:sz w:val="24"/>
                <w:szCs w:val="24"/>
              </w:rPr>
              <w:t xml:space="preserve"> № 30101810900000000703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 xml:space="preserve">Почтовый адрес: 603123, РФ, </w:t>
            </w:r>
          </w:p>
          <w:p w:rsidR="0046033A" w:rsidRPr="0046033A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>г. Нижний Новгород,</w:t>
            </w:r>
          </w:p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33A">
              <w:rPr>
                <w:rFonts w:ascii="Times New Roman" w:hAnsi="Times New Roman"/>
                <w:sz w:val="24"/>
                <w:szCs w:val="24"/>
              </w:rPr>
              <w:t xml:space="preserve">ул. Героя </w:t>
            </w:r>
            <w:proofErr w:type="spellStart"/>
            <w:r w:rsidRPr="0046033A">
              <w:rPr>
                <w:rFonts w:ascii="Times New Roman" w:hAnsi="Times New Roman"/>
                <w:sz w:val="24"/>
                <w:szCs w:val="24"/>
              </w:rPr>
              <w:t>Шнитникова</w:t>
            </w:r>
            <w:proofErr w:type="spellEnd"/>
            <w:r w:rsidRPr="0046033A">
              <w:rPr>
                <w:rFonts w:ascii="Times New Roman" w:hAnsi="Times New Roman"/>
                <w:sz w:val="24"/>
                <w:szCs w:val="24"/>
              </w:rPr>
              <w:t>, д. 1</w:t>
            </w:r>
          </w:p>
        </w:tc>
        <w:tc>
          <w:tcPr>
            <w:tcW w:w="4856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От имени Заявителя:</w:t>
            </w:r>
          </w:p>
        </w:tc>
      </w:tr>
      <w:tr w:rsidR="0046033A" w:rsidRPr="003206A5" w:rsidTr="0046033A">
        <w:tc>
          <w:tcPr>
            <w:tcW w:w="4856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____________________/____________/</w:t>
            </w:r>
          </w:p>
        </w:tc>
        <w:tc>
          <w:tcPr>
            <w:tcW w:w="4856" w:type="dxa"/>
            <w:shd w:val="clear" w:color="auto" w:fill="auto"/>
          </w:tcPr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33A" w:rsidRPr="003206A5" w:rsidRDefault="0046033A" w:rsidP="00460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6A5">
              <w:rPr>
                <w:rFonts w:ascii="Times New Roman" w:hAnsi="Times New Roman"/>
                <w:sz w:val="24"/>
                <w:szCs w:val="24"/>
              </w:rPr>
              <w:t>____________________/____________/</w:t>
            </w:r>
          </w:p>
        </w:tc>
      </w:tr>
    </w:tbl>
    <w:p w:rsidR="0046033A" w:rsidRPr="003206A5" w:rsidRDefault="0046033A" w:rsidP="00460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33A" w:rsidRPr="006031BC" w:rsidRDefault="0046033A" w:rsidP="0046033A">
      <w:pPr>
        <w:jc w:val="right"/>
        <w:rPr>
          <w:rFonts w:ascii="Times New Roman" w:hAnsi="Times New Roman"/>
          <w:bCs/>
        </w:rPr>
      </w:pPr>
      <w:r w:rsidRPr="003206A5">
        <w:rPr>
          <w:rFonts w:ascii="Times New Roman" w:hAnsi="Times New Roman"/>
          <w:sz w:val="24"/>
          <w:szCs w:val="24"/>
        </w:rPr>
        <w:br w:type="page"/>
      </w:r>
    </w:p>
    <w:p w:rsidR="0046033A" w:rsidRDefault="0046033A" w:rsidP="0046033A">
      <w:pPr>
        <w:rPr>
          <w:rFonts w:ascii="Times New Roman" w:hAnsi="Times New Roman"/>
          <w:bCs/>
        </w:rPr>
      </w:pPr>
      <w:r>
        <w:rPr>
          <w:noProof/>
          <w:lang w:eastAsia="ru-RU"/>
        </w:rPr>
        <w:lastRenderedPageBreak/>
        <w:drawing>
          <wp:inline distT="0" distB="0" distL="0" distR="0" wp14:anchorId="5BEDA078" wp14:editId="463210EE">
            <wp:extent cx="374332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33A" w:rsidRPr="006031BC" w:rsidRDefault="0046033A" w:rsidP="0046033A">
      <w:pPr>
        <w:jc w:val="right"/>
        <w:rPr>
          <w:rFonts w:ascii="Times New Roman" w:hAnsi="Times New Roman"/>
          <w:bCs/>
        </w:rPr>
      </w:pPr>
      <w:r w:rsidRPr="006031BC">
        <w:rPr>
          <w:rFonts w:ascii="Times New Roman" w:hAnsi="Times New Roman"/>
          <w:bCs/>
        </w:rPr>
        <w:t>Приложение 1</w:t>
      </w:r>
    </w:p>
    <w:p w:rsidR="0046033A" w:rsidRPr="006031BC" w:rsidRDefault="0046033A" w:rsidP="0046033A">
      <w:pPr>
        <w:jc w:val="right"/>
        <w:rPr>
          <w:rFonts w:ascii="Times New Roman" w:hAnsi="Times New Roman"/>
          <w:bCs/>
          <w:u w:val="single"/>
        </w:rPr>
      </w:pPr>
      <w:r w:rsidRPr="006031BC">
        <w:rPr>
          <w:rFonts w:ascii="Times New Roman" w:hAnsi="Times New Roman"/>
          <w:bCs/>
        </w:rPr>
        <w:t xml:space="preserve">к договору № _______ </w:t>
      </w:r>
      <w:proofErr w:type="gramStart"/>
      <w:r w:rsidRPr="006031BC">
        <w:rPr>
          <w:rFonts w:ascii="Times New Roman" w:hAnsi="Times New Roman"/>
          <w:bCs/>
        </w:rPr>
        <w:t>от</w:t>
      </w:r>
      <w:proofErr w:type="gramEnd"/>
      <w:r w:rsidRPr="006031BC">
        <w:rPr>
          <w:rFonts w:ascii="Times New Roman" w:hAnsi="Times New Roman"/>
          <w:bCs/>
        </w:rPr>
        <w:t xml:space="preserve"> ________</w:t>
      </w:r>
    </w:p>
    <w:p w:rsidR="0046033A" w:rsidRPr="006031BC" w:rsidRDefault="0046033A" w:rsidP="0046033A">
      <w:pPr>
        <w:jc w:val="center"/>
        <w:rPr>
          <w:rFonts w:ascii="Times New Roman" w:hAnsi="Times New Roman"/>
          <w:b/>
          <w:bCs/>
        </w:rPr>
      </w:pPr>
      <w:r w:rsidRPr="006031BC">
        <w:rPr>
          <w:rFonts w:ascii="Times New Roman" w:hAnsi="Times New Roman"/>
          <w:b/>
          <w:bCs/>
        </w:rPr>
        <w:t xml:space="preserve">ТЕХНИЧЕСКИЕ УСЛОВИЯ №____________ от </w:t>
      </w:r>
      <w:r w:rsidRPr="006031BC">
        <w:rPr>
          <w:rFonts w:ascii="Times New Roman" w:hAnsi="Times New Roman"/>
          <w:bCs/>
        </w:rPr>
        <w:t>_______</w:t>
      </w:r>
      <w:r w:rsidRPr="006031BC">
        <w:rPr>
          <w:rFonts w:ascii="Times New Roman" w:hAnsi="Times New Roman"/>
          <w:b/>
          <w:bCs/>
        </w:rPr>
        <w:t>20___ г.</w:t>
      </w:r>
    </w:p>
    <w:p w:rsidR="0046033A" w:rsidRPr="006031BC" w:rsidRDefault="0046033A" w:rsidP="0046033A">
      <w:pPr>
        <w:jc w:val="center"/>
        <w:rPr>
          <w:rFonts w:ascii="Times New Roman" w:hAnsi="Times New Roman"/>
          <w:bCs/>
        </w:rPr>
      </w:pPr>
      <w:r w:rsidRPr="006031BC">
        <w:rPr>
          <w:rFonts w:ascii="Times New Roman" w:hAnsi="Times New Roman"/>
          <w:b/>
          <w:bCs/>
        </w:rPr>
        <w:t xml:space="preserve">на технологическое присоединение </w:t>
      </w:r>
    </w:p>
    <w:p w:rsidR="0046033A" w:rsidRPr="006031BC" w:rsidRDefault="0046033A" w:rsidP="0046033A">
      <w:pPr>
        <w:jc w:val="center"/>
        <w:rPr>
          <w:rFonts w:ascii="Times New Roman" w:hAnsi="Times New Roman"/>
          <w:b/>
          <w:bCs/>
        </w:rPr>
      </w:pPr>
      <w:r w:rsidRPr="006031BC">
        <w:rPr>
          <w:rFonts w:ascii="Times New Roman" w:hAnsi="Times New Roman"/>
          <w:b/>
          <w:bCs/>
        </w:rPr>
        <w:t xml:space="preserve">к электрическим сетям </w:t>
      </w:r>
      <w:r w:rsidRPr="0046033A">
        <w:rPr>
          <w:rFonts w:ascii="Times New Roman" w:hAnsi="Times New Roman"/>
          <w:b/>
          <w:bCs/>
        </w:rPr>
        <w:t>ООО «Коммунальная сетевая компания»</w:t>
      </w:r>
      <w:r w:rsidRPr="006031BC">
        <w:rPr>
          <w:rFonts w:ascii="Times New Roman" w:hAnsi="Times New Roman"/>
          <w:b/>
          <w:bCs/>
        </w:rPr>
        <w:t xml:space="preserve"> </w:t>
      </w:r>
    </w:p>
    <w:p w:rsidR="0046033A" w:rsidRPr="006031BC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6031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(для объектов электросетевого хозяйства, максимальная мощность которых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не </w:t>
      </w:r>
      <w:r w:rsidRPr="006031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превышает </w:t>
      </w:r>
      <w:r w:rsidRPr="006031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br/>
        <w:t>5 МВт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или увеличивается</w:t>
      </w:r>
      <w:r w:rsidRPr="006031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на 5 МВт и </w:t>
      </w: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менее</w:t>
      </w:r>
      <w:r w:rsidRPr="006031BC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</w:p>
    <w:p w:rsidR="0046033A" w:rsidRPr="006031BC" w:rsidRDefault="0046033A" w:rsidP="0046033A">
      <w:pPr>
        <w:spacing w:before="240" w:after="0" w:line="240" w:lineRule="auto"/>
        <w:jc w:val="center"/>
        <w:rPr>
          <w:rFonts w:ascii="Times New Roman" w:hAnsi="Times New Roman"/>
          <w:bCs/>
        </w:rPr>
      </w:pPr>
      <w:r w:rsidRPr="006031BC">
        <w:rPr>
          <w:rFonts w:ascii="Times New Roman" w:hAnsi="Times New Roman"/>
          <w:bCs/>
        </w:rPr>
        <w:t>Технические условия являются неотъемлемым приложением к договору осуществления</w:t>
      </w:r>
    </w:p>
    <w:p w:rsidR="0046033A" w:rsidRPr="006031BC" w:rsidRDefault="0046033A" w:rsidP="0046033A">
      <w:pPr>
        <w:jc w:val="center"/>
        <w:rPr>
          <w:rFonts w:ascii="Times New Roman" w:hAnsi="Times New Roman"/>
          <w:bCs/>
        </w:rPr>
      </w:pPr>
      <w:proofErr w:type="gramStart"/>
      <w:r w:rsidRPr="006031BC">
        <w:rPr>
          <w:rFonts w:ascii="Times New Roman" w:hAnsi="Times New Roman"/>
          <w:bCs/>
        </w:rPr>
        <w:t>технологического присоединения и недействительны без его заключения.</w:t>
      </w:r>
      <w:proofErr w:type="gramEnd"/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6031BC">
        <w:rPr>
          <w:rFonts w:ascii="Times New Roman" w:hAnsi="Times New Roman"/>
          <w:b/>
        </w:rPr>
        <w:t>Основание:</w:t>
      </w:r>
      <w:r w:rsidRPr="006031BC">
        <w:rPr>
          <w:rFonts w:ascii="Times New Roman" w:hAnsi="Times New Roman"/>
        </w:rPr>
        <w:t xml:space="preserve"> заявка №____ </w:t>
      </w:r>
      <w:proofErr w:type="gramStart"/>
      <w:r w:rsidRPr="006031BC">
        <w:rPr>
          <w:rFonts w:ascii="Times New Roman" w:hAnsi="Times New Roman"/>
        </w:rPr>
        <w:t>от</w:t>
      </w:r>
      <w:proofErr w:type="gramEnd"/>
      <w:r w:rsidRPr="006031BC">
        <w:rPr>
          <w:rFonts w:ascii="Times New Roman" w:hAnsi="Times New Roman"/>
        </w:rPr>
        <w:t xml:space="preserve"> ___________ </w:t>
      </w:r>
      <w:r w:rsidRPr="006031BC">
        <w:rPr>
          <w:rFonts w:ascii="Times New Roman" w:hAnsi="Times New Roman"/>
          <w:i/>
        </w:rPr>
        <w:t>(</w:t>
      </w:r>
      <w:proofErr w:type="gramStart"/>
      <w:r w:rsidRPr="006031BC">
        <w:rPr>
          <w:rFonts w:ascii="Times New Roman" w:hAnsi="Times New Roman"/>
          <w:i/>
        </w:rPr>
        <w:t>входящий</w:t>
      </w:r>
      <w:proofErr w:type="gramEnd"/>
      <w:r w:rsidRPr="006031BC">
        <w:rPr>
          <w:rFonts w:ascii="Times New Roman" w:hAnsi="Times New Roman"/>
          <w:i/>
        </w:rPr>
        <w:t xml:space="preserve"> номер заявки по регистрации)</w:t>
      </w:r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b/>
        </w:rPr>
        <w:t xml:space="preserve">Полное наименование Заявителя: </w:t>
      </w:r>
      <w:r w:rsidRPr="006031BC">
        <w:rPr>
          <w:rFonts w:ascii="Times New Roman" w:hAnsi="Times New Roman"/>
        </w:rPr>
        <w:t>______________</w:t>
      </w:r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031BC">
        <w:rPr>
          <w:rFonts w:ascii="Times New Roman" w:hAnsi="Times New Roman"/>
          <w:b/>
        </w:rPr>
        <w:t xml:space="preserve"> Наименование присоединяемого объекта: </w:t>
      </w:r>
      <w:r w:rsidRPr="006031BC">
        <w:rPr>
          <w:rFonts w:ascii="Times New Roman" w:hAnsi="Times New Roman"/>
        </w:rPr>
        <w:t>_____________</w:t>
      </w:r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b/>
        </w:rPr>
        <w:t xml:space="preserve"> Место нахождения присоединяемого объекта: </w:t>
      </w:r>
      <w:r w:rsidRPr="006031BC">
        <w:rPr>
          <w:rFonts w:ascii="Times New Roman" w:hAnsi="Times New Roman"/>
        </w:rPr>
        <w:t>_______________</w:t>
      </w:r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b/>
        </w:rPr>
        <w:t xml:space="preserve"> Максимальная мощность </w:t>
      </w:r>
      <w:r w:rsidRPr="006031BC">
        <w:rPr>
          <w:rFonts w:ascii="Times New Roman" w:hAnsi="Times New Roman"/>
          <w:b/>
          <w:u w:val="single"/>
        </w:rPr>
        <w:t xml:space="preserve">присоединяемых </w:t>
      </w:r>
      <w:r w:rsidRPr="006031BC">
        <w:rPr>
          <w:rFonts w:ascii="Times New Roman" w:hAnsi="Times New Roman"/>
          <w:i/>
        </w:rPr>
        <w:t>(вновь или дополнительно)</w:t>
      </w:r>
      <w:r w:rsidRPr="006031BC">
        <w:rPr>
          <w:rFonts w:ascii="Times New Roman" w:hAnsi="Times New Roman"/>
          <w:b/>
        </w:rPr>
        <w:t xml:space="preserve"> </w:t>
      </w:r>
      <w:proofErr w:type="spellStart"/>
      <w:r w:rsidRPr="006031BC">
        <w:rPr>
          <w:rFonts w:ascii="Times New Roman" w:hAnsi="Times New Roman"/>
          <w:b/>
        </w:rPr>
        <w:t>энергопринимающих</w:t>
      </w:r>
      <w:proofErr w:type="spellEnd"/>
      <w:r w:rsidRPr="006031BC">
        <w:rPr>
          <w:rFonts w:ascii="Times New Roman" w:hAnsi="Times New Roman"/>
          <w:b/>
        </w:rPr>
        <w:t xml:space="preserve"> устройств заявителя:  </w:t>
      </w:r>
      <w:r w:rsidRPr="006031BC">
        <w:rPr>
          <w:rFonts w:ascii="Times New Roman" w:hAnsi="Times New Roman"/>
        </w:rPr>
        <w:t>_____ кВт:</w:t>
      </w:r>
    </w:p>
    <w:p w:rsidR="0046033A" w:rsidRPr="006031BC" w:rsidRDefault="0046033A" w:rsidP="0046033A">
      <w:pPr>
        <w:spacing w:before="120"/>
        <w:jc w:val="both"/>
        <w:rPr>
          <w:rFonts w:ascii="Times New Roman" w:hAnsi="Times New Roman"/>
          <w:b/>
          <w:i/>
        </w:rPr>
      </w:pPr>
      <w:r w:rsidRPr="006031BC">
        <w:rPr>
          <w:rFonts w:ascii="Times New Roman" w:hAnsi="Times New Roman"/>
        </w:rPr>
        <w:t xml:space="preserve">*Максимальная мощность присоединяемых </w:t>
      </w:r>
      <w:proofErr w:type="spellStart"/>
      <w:r w:rsidRPr="006031BC">
        <w:rPr>
          <w:rFonts w:ascii="Times New Roman" w:hAnsi="Times New Roman"/>
        </w:rPr>
        <w:t>энергопринимающих</w:t>
      </w:r>
      <w:proofErr w:type="spellEnd"/>
      <w:r w:rsidRPr="006031BC">
        <w:rPr>
          <w:rFonts w:ascii="Times New Roman" w:hAnsi="Times New Roman"/>
        </w:rPr>
        <w:t xml:space="preserve"> устройств по этапам ТУ: </w:t>
      </w:r>
      <w:r w:rsidRPr="006031BC">
        <w:rPr>
          <w:rFonts w:ascii="Times New Roman" w:hAnsi="Times New Roman"/>
          <w:lang w:val="en-US"/>
        </w:rPr>
        <w:t>I</w:t>
      </w:r>
      <w:r w:rsidRPr="006031BC">
        <w:rPr>
          <w:rFonts w:ascii="Times New Roman" w:hAnsi="Times New Roman"/>
        </w:rPr>
        <w:t xml:space="preserve"> этап 20__ г. - ___ кВт, </w:t>
      </w:r>
      <w:r w:rsidRPr="006031BC">
        <w:rPr>
          <w:rFonts w:ascii="Times New Roman" w:hAnsi="Times New Roman"/>
          <w:lang w:val="en-US"/>
        </w:rPr>
        <w:t>II</w:t>
      </w:r>
      <w:r w:rsidRPr="006031BC">
        <w:rPr>
          <w:rFonts w:ascii="Times New Roman" w:hAnsi="Times New Roman"/>
        </w:rPr>
        <w:t xml:space="preserve"> этап 20___г. - ___ кВт и т.д.</w:t>
      </w:r>
      <w:r w:rsidRPr="006031BC">
        <w:rPr>
          <w:rFonts w:ascii="Times New Roman" w:hAnsi="Times New Roman"/>
          <w:i/>
        </w:rPr>
        <w:t xml:space="preserve"> (включается при наличии технологического присоединения по этапам)</w:t>
      </w:r>
    </w:p>
    <w:p w:rsidR="0046033A" w:rsidRPr="006031BC" w:rsidRDefault="0046033A" w:rsidP="0046033A">
      <w:pPr>
        <w:spacing w:before="120"/>
        <w:rPr>
          <w:rFonts w:ascii="Times New Roman" w:hAnsi="Times New Roman"/>
        </w:rPr>
      </w:pPr>
      <w:r w:rsidRPr="006031BC">
        <w:rPr>
          <w:rFonts w:ascii="Times New Roman" w:hAnsi="Times New Roman"/>
          <w:i/>
        </w:rPr>
        <w:t>*</w:t>
      </w:r>
      <w:r w:rsidRPr="006031BC">
        <w:rPr>
          <w:rFonts w:ascii="Times New Roman" w:hAnsi="Times New Roman"/>
        </w:rPr>
        <w:t xml:space="preserve">5.1 Максимальная мощность </w:t>
      </w:r>
      <w:r w:rsidRPr="006031BC">
        <w:rPr>
          <w:rFonts w:ascii="Times New Roman" w:hAnsi="Times New Roman"/>
          <w:u w:val="single"/>
        </w:rPr>
        <w:t>ранее присоединенных</w:t>
      </w:r>
      <w:r w:rsidRPr="006031BC">
        <w:rPr>
          <w:rFonts w:ascii="Times New Roman" w:hAnsi="Times New Roman"/>
        </w:rPr>
        <w:t xml:space="preserve"> </w:t>
      </w:r>
      <w:proofErr w:type="spellStart"/>
      <w:r w:rsidRPr="006031BC">
        <w:rPr>
          <w:rFonts w:ascii="Times New Roman" w:hAnsi="Times New Roman"/>
        </w:rPr>
        <w:t>энергопринимающих</w:t>
      </w:r>
      <w:proofErr w:type="spellEnd"/>
      <w:r w:rsidRPr="006031BC">
        <w:rPr>
          <w:rFonts w:ascii="Times New Roman" w:hAnsi="Times New Roman"/>
        </w:rPr>
        <w:t xml:space="preserve"> устрой</w:t>
      </w:r>
      <w:proofErr w:type="gramStart"/>
      <w:r w:rsidRPr="006031BC">
        <w:rPr>
          <w:rFonts w:ascii="Times New Roman" w:hAnsi="Times New Roman"/>
        </w:rPr>
        <w:t>ств __________кВт</w:t>
      </w:r>
      <w:proofErr w:type="gramEnd"/>
      <w:r w:rsidRPr="006031BC">
        <w:rPr>
          <w:rFonts w:ascii="Times New Roman" w:hAnsi="Times New Roman"/>
        </w:rPr>
        <w:t>.</w:t>
      </w:r>
    </w:p>
    <w:p w:rsidR="0046033A" w:rsidRPr="006031BC" w:rsidRDefault="0046033A" w:rsidP="0046033A">
      <w:pPr>
        <w:spacing w:before="12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i/>
        </w:rPr>
        <w:t>*</w:t>
      </w:r>
      <w:r w:rsidRPr="006031BC">
        <w:rPr>
          <w:rFonts w:ascii="Times New Roman" w:hAnsi="Times New Roman"/>
        </w:rPr>
        <w:t xml:space="preserve">5.2.Максимальная мощность </w:t>
      </w:r>
      <w:proofErr w:type="spellStart"/>
      <w:r w:rsidRPr="006031BC">
        <w:rPr>
          <w:rFonts w:ascii="Times New Roman" w:hAnsi="Times New Roman"/>
        </w:rPr>
        <w:t>энергопринимающих</w:t>
      </w:r>
      <w:proofErr w:type="spellEnd"/>
      <w:r w:rsidRPr="006031BC">
        <w:rPr>
          <w:rFonts w:ascii="Times New Roman" w:hAnsi="Times New Roman"/>
        </w:rPr>
        <w:t xml:space="preserve"> устройств заявителя (</w:t>
      </w:r>
      <w:r w:rsidRPr="006031BC">
        <w:rPr>
          <w:rFonts w:ascii="Times New Roman" w:hAnsi="Times New Roman"/>
          <w:i/>
        </w:rPr>
        <w:t>Всего</w:t>
      </w:r>
      <w:proofErr w:type="gramStart"/>
      <w:r w:rsidRPr="006031BC">
        <w:rPr>
          <w:rFonts w:ascii="Times New Roman" w:hAnsi="Times New Roman"/>
          <w:i/>
        </w:rPr>
        <w:t>:п</w:t>
      </w:r>
      <w:proofErr w:type="gramEnd"/>
      <w:r w:rsidRPr="006031BC">
        <w:rPr>
          <w:rFonts w:ascii="Times New Roman" w:hAnsi="Times New Roman"/>
          <w:i/>
        </w:rPr>
        <w:t>.5+ п.5.1</w:t>
      </w:r>
      <w:r w:rsidRPr="006031BC">
        <w:rPr>
          <w:rFonts w:ascii="Times New Roman" w:hAnsi="Times New Roman"/>
        </w:rPr>
        <w:t>)__________кВт.</w:t>
      </w:r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iCs/>
        </w:rPr>
      </w:pPr>
      <w:r w:rsidRPr="006031BC">
        <w:rPr>
          <w:rFonts w:ascii="Times New Roman" w:hAnsi="Times New Roman"/>
          <w:b/>
        </w:rPr>
        <w:t xml:space="preserve">Категория </w:t>
      </w:r>
      <w:proofErr w:type="spellStart"/>
      <w:r w:rsidRPr="006031BC">
        <w:rPr>
          <w:rFonts w:ascii="Times New Roman" w:hAnsi="Times New Roman"/>
          <w:b/>
        </w:rPr>
        <w:t>электроприемников</w:t>
      </w:r>
      <w:proofErr w:type="spellEnd"/>
      <w:r w:rsidRPr="006031BC">
        <w:rPr>
          <w:rFonts w:ascii="Times New Roman" w:hAnsi="Times New Roman"/>
          <w:b/>
        </w:rPr>
        <w:t xml:space="preserve"> по надежности электроснабжения: </w:t>
      </w:r>
      <w:r w:rsidRPr="006031BC">
        <w:rPr>
          <w:rFonts w:ascii="Times New Roman" w:hAnsi="Times New Roman"/>
          <w:lang w:val="en-US"/>
        </w:rPr>
        <w:t>I</w:t>
      </w:r>
      <w:r w:rsidRPr="006031BC">
        <w:rPr>
          <w:rFonts w:ascii="Times New Roman" w:hAnsi="Times New Roman"/>
        </w:rPr>
        <w:t xml:space="preserve"> категория – _____ кВт, </w:t>
      </w:r>
      <w:r w:rsidRPr="006031BC">
        <w:rPr>
          <w:rFonts w:ascii="Times New Roman" w:hAnsi="Times New Roman"/>
          <w:lang w:val="en-US"/>
        </w:rPr>
        <w:t>II</w:t>
      </w:r>
      <w:r w:rsidRPr="006031BC">
        <w:rPr>
          <w:rFonts w:ascii="Times New Roman" w:hAnsi="Times New Roman"/>
        </w:rPr>
        <w:t xml:space="preserve"> категория_____ кВт, </w:t>
      </w:r>
      <w:r w:rsidRPr="006031BC">
        <w:rPr>
          <w:rFonts w:ascii="Times New Roman" w:hAnsi="Times New Roman"/>
          <w:lang w:val="en-US"/>
        </w:rPr>
        <w:t>III</w:t>
      </w:r>
      <w:r w:rsidRPr="006031BC">
        <w:rPr>
          <w:rFonts w:ascii="Times New Roman" w:hAnsi="Times New Roman"/>
        </w:rPr>
        <w:t xml:space="preserve"> категория - _____ кВт.</w:t>
      </w:r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iCs/>
        </w:rPr>
      </w:pPr>
      <w:r w:rsidRPr="006031BC">
        <w:rPr>
          <w:rFonts w:ascii="Times New Roman" w:hAnsi="Times New Roman"/>
          <w:b/>
        </w:rPr>
        <w:t xml:space="preserve">Класс напряжения электрических сетей, к которым осуществляется технологическое присоединение _____ </w:t>
      </w:r>
      <w:proofErr w:type="spellStart"/>
      <w:r w:rsidRPr="006031BC">
        <w:rPr>
          <w:rFonts w:ascii="Times New Roman" w:hAnsi="Times New Roman"/>
          <w:b/>
        </w:rPr>
        <w:t>кВ</w:t>
      </w:r>
      <w:r w:rsidRPr="006031BC">
        <w:rPr>
          <w:rFonts w:ascii="Times New Roman" w:hAnsi="Times New Roman"/>
          <w:iCs/>
        </w:rPr>
        <w:t>.</w:t>
      </w:r>
      <w:proofErr w:type="spellEnd"/>
    </w:p>
    <w:p w:rsidR="0046033A" w:rsidRPr="006031BC" w:rsidRDefault="0046033A" w:rsidP="0046033A">
      <w:pPr>
        <w:numPr>
          <w:ilvl w:val="0"/>
          <w:numId w:val="27"/>
        </w:numPr>
        <w:tabs>
          <w:tab w:val="num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iCs/>
        </w:rPr>
      </w:pPr>
      <w:r w:rsidRPr="006031BC">
        <w:rPr>
          <w:rFonts w:ascii="Times New Roman" w:hAnsi="Times New Roman"/>
          <w:b/>
        </w:rPr>
        <w:t>Точк</w:t>
      </w:r>
      <w:proofErr w:type="gramStart"/>
      <w:r w:rsidRPr="006031BC">
        <w:rPr>
          <w:rFonts w:ascii="Times New Roman" w:hAnsi="Times New Roman"/>
          <w:b/>
        </w:rPr>
        <w:t>а</w:t>
      </w:r>
      <w:r w:rsidRPr="006031BC">
        <w:rPr>
          <w:rFonts w:ascii="Times New Roman" w:hAnsi="Times New Roman"/>
          <w:i/>
        </w:rPr>
        <w:t>(</w:t>
      </w:r>
      <w:proofErr w:type="gramEnd"/>
      <w:r w:rsidRPr="006031BC">
        <w:rPr>
          <w:rFonts w:ascii="Times New Roman" w:hAnsi="Times New Roman"/>
          <w:i/>
        </w:rPr>
        <w:t>и)</w:t>
      </w:r>
      <w:r w:rsidRPr="006031BC">
        <w:rPr>
          <w:rFonts w:ascii="Times New Roman" w:hAnsi="Times New Roman"/>
          <w:b/>
        </w:rPr>
        <w:t xml:space="preserve"> присоединения:</w:t>
      </w:r>
      <w:r w:rsidRPr="006031BC">
        <w:rPr>
          <w:rFonts w:ascii="Times New Roman" w:hAnsi="Times New Roman"/>
          <w:iCs/>
        </w:rPr>
        <w:t xml:space="preserve"> ______</w:t>
      </w:r>
      <w:r>
        <w:rPr>
          <w:rFonts w:ascii="Times New Roman" w:hAnsi="Times New Roman"/>
          <w:iCs/>
        </w:rPr>
        <w:t>_______________________________</w:t>
      </w:r>
      <w:r w:rsidRPr="006031BC">
        <w:rPr>
          <w:rFonts w:ascii="Times New Roman" w:hAnsi="Times New Roman"/>
          <w:iCs/>
        </w:rPr>
        <w:t>_____________________________</w:t>
      </w:r>
    </w:p>
    <w:p w:rsidR="0046033A" w:rsidRPr="006031BC" w:rsidRDefault="0046033A" w:rsidP="0046033A">
      <w:pPr>
        <w:jc w:val="center"/>
        <w:rPr>
          <w:rFonts w:ascii="Times New Roman" w:hAnsi="Times New Roman"/>
        </w:rPr>
      </w:pPr>
      <w:r w:rsidRPr="006031BC">
        <w:rPr>
          <w:rFonts w:ascii="Times New Roman" w:hAnsi="Times New Roman"/>
          <w:i/>
          <w:iCs/>
        </w:rPr>
        <w:t xml:space="preserve">                            </w:t>
      </w:r>
      <w:r>
        <w:rPr>
          <w:rFonts w:ascii="Times New Roman" w:hAnsi="Times New Roman"/>
          <w:i/>
          <w:iCs/>
        </w:rPr>
        <w:t xml:space="preserve">   </w:t>
      </w:r>
      <w:r w:rsidRPr="006031BC">
        <w:rPr>
          <w:rFonts w:ascii="Times New Roman" w:hAnsi="Times New Roman"/>
          <w:i/>
          <w:iCs/>
        </w:rPr>
        <w:t xml:space="preserve">          </w:t>
      </w:r>
      <w:r>
        <w:rPr>
          <w:rFonts w:ascii="Times New Roman" w:hAnsi="Times New Roman"/>
          <w:i/>
          <w:iCs/>
        </w:rPr>
        <w:t xml:space="preserve">        </w:t>
      </w:r>
      <w:r w:rsidRPr="006031BC">
        <w:rPr>
          <w:rFonts w:ascii="Times New Roman" w:hAnsi="Times New Roman"/>
          <w:i/>
          <w:iCs/>
        </w:rPr>
        <w:t xml:space="preserve"> </w:t>
      </w:r>
      <w:proofErr w:type="gramStart"/>
      <w:r w:rsidRPr="006031BC">
        <w:rPr>
          <w:rFonts w:ascii="Times New Roman" w:hAnsi="Times New Roman"/>
          <w:i/>
          <w:iCs/>
        </w:rPr>
        <w:t>(указывается объект электросетевого хозяйства (РУ ПС, РП, ТП, ЛЭП)</w:t>
      </w:r>
      <w:proofErr w:type="gramEnd"/>
    </w:p>
    <w:p w:rsidR="0046033A" w:rsidRPr="006031BC" w:rsidRDefault="0046033A" w:rsidP="0046033A">
      <w:pPr>
        <w:spacing w:before="120" w:after="0"/>
        <w:jc w:val="both"/>
        <w:rPr>
          <w:rFonts w:ascii="Times New Roman" w:hAnsi="Times New Roman"/>
          <w:iCs/>
        </w:rPr>
      </w:pPr>
      <w:r w:rsidRPr="006031BC">
        <w:rPr>
          <w:rFonts w:ascii="Times New Roman" w:hAnsi="Times New Roman"/>
        </w:rPr>
        <w:t>____________________________________________________________________________________________,</w:t>
      </w:r>
    </w:p>
    <w:p w:rsidR="0046033A" w:rsidRPr="006031BC" w:rsidRDefault="0046033A" w:rsidP="0046033A">
      <w:pPr>
        <w:jc w:val="center"/>
        <w:rPr>
          <w:rFonts w:ascii="Times New Roman" w:hAnsi="Times New Roman"/>
          <w:iCs/>
        </w:rPr>
      </w:pPr>
      <w:r w:rsidRPr="006031BC">
        <w:rPr>
          <w:rFonts w:ascii="Times New Roman" w:hAnsi="Times New Roman"/>
          <w:i/>
          <w:iCs/>
        </w:rPr>
        <w:t xml:space="preserve">с указанием центра  питания 35, 110 </w:t>
      </w:r>
      <w:proofErr w:type="spellStart"/>
      <w:r w:rsidRPr="006031BC">
        <w:rPr>
          <w:rFonts w:ascii="Times New Roman" w:hAnsi="Times New Roman"/>
          <w:i/>
          <w:iCs/>
        </w:rPr>
        <w:t>кВ</w:t>
      </w:r>
      <w:proofErr w:type="spellEnd"/>
    </w:p>
    <w:p w:rsidR="0046033A" w:rsidRPr="006031BC" w:rsidRDefault="0046033A" w:rsidP="0046033A">
      <w:pPr>
        <w:spacing w:before="12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b/>
          <w:iCs/>
        </w:rPr>
        <w:t xml:space="preserve">с </w:t>
      </w:r>
      <w:r w:rsidRPr="006031BC">
        <w:rPr>
          <w:rFonts w:ascii="Times New Roman" w:hAnsi="Times New Roman"/>
          <w:b/>
        </w:rPr>
        <w:t xml:space="preserve">максимальной мощностью </w:t>
      </w:r>
      <w:proofErr w:type="spellStart"/>
      <w:r w:rsidRPr="006031BC">
        <w:rPr>
          <w:rFonts w:ascii="Times New Roman" w:hAnsi="Times New Roman"/>
          <w:b/>
        </w:rPr>
        <w:t>энергопринимающих</w:t>
      </w:r>
      <w:proofErr w:type="spellEnd"/>
      <w:r w:rsidRPr="006031BC">
        <w:rPr>
          <w:rFonts w:ascii="Times New Roman" w:hAnsi="Times New Roman"/>
          <w:b/>
        </w:rPr>
        <w:t xml:space="preserve"> устройств </w:t>
      </w:r>
      <w:r w:rsidRPr="006031BC">
        <w:rPr>
          <w:rFonts w:ascii="Times New Roman" w:hAnsi="Times New Roman"/>
        </w:rPr>
        <w:t>(по каждой точке присоединения)</w:t>
      </w:r>
      <w:r w:rsidRPr="006031BC">
        <w:rPr>
          <w:rFonts w:ascii="Times New Roman" w:hAnsi="Times New Roman"/>
          <w:b/>
        </w:rPr>
        <w:t>___________кВт,</w:t>
      </w:r>
      <w:r w:rsidRPr="006031BC">
        <w:rPr>
          <w:rFonts w:ascii="Times New Roman" w:hAnsi="Times New Roman"/>
        </w:rPr>
        <w:t xml:space="preserve"> в том числе:</w:t>
      </w:r>
    </w:p>
    <w:p w:rsidR="0046033A" w:rsidRPr="006031BC" w:rsidRDefault="0046033A" w:rsidP="0046033A">
      <w:pPr>
        <w:spacing w:before="12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- максимальная мощность </w:t>
      </w:r>
      <w:r w:rsidRPr="006031BC">
        <w:rPr>
          <w:rFonts w:ascii="Times New Roman" w:hAnsi="Times New Roman"/>
          <w:u w:val="single"/>
        </w:rPr>
        <w:t>присоединяемых</w:t>
      </w:r>
      <w:r w:rsidRPr="006031BC">
        <w:rPr>
          <w:rFonts w:ascii="Times New Roman" w:hAnsi="Times New Roman"/>
        </w:rPr>
        <w:t xml:space="preserve"> </w:t>
      </w:r>
      <w:proofErr w:type="spellStart"/>
      <w:r w:rsidRPr="006031BC">
        <w:rPr>
          <w:rFonts w:ascii="Times New Roman" w:hAnsi="Times New Roman"/>
        </w:rPr>
        <w:t>энергопринимающих</w:t>
      </w:r>
      <w:proofErr w:type="spellEnd"/>
      <w:r w:rsidRPr="006031BC">
        <w:rPr>
          <w:rFonts w:ascii="Times New Roman" w:hAnsi="Times New Roman"/>
        </w:rPr>
        <w:t xml:space="preserve"> устройств в данной точке присоединения ______ кВт;</w:t>
      </w:r>
    </w:p>
    <w:p w:rsidR="0046033A" w:rsidRPr="006031BC" w:rsidRDefault="0046033A" w:rsidP="0046033A">
      <w:pPr>
        <w:spacing w:before="12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i/>
        </w:rPr>
        <w:t xml:space="preserve">*- </w:t>
      </w:r>
      <w:r w:rsidRPr="006031BC">
        <w:rPr>
          <w:rFonts w:ascii="Times New Roman" w:hAnsi="Times New Roman"/>
        </w:rPr>
        <w:t xml:space="preserve">максимальная мощность </w:t>
      </w:r>
      <w:r w:rsidRPr="006031BC">
        <w:rPr>
          <w:rFonts w:ascii="Times New Roman" w:hAnsi="Times New Roman"/>
          <w:u w:val="single"/>
        </w:rPr>
        <w:t>ранее присоединенных</w:t>
      </w:r>
      <w:r w:rsidRPr="006031BC">
        <w:rPr>
          <w:rFonts w:ascii="Times New Roman" w:hAnsi="Times New Roman"/>
        </w:rPr>
        <w:t xml:space="preserve"> </w:t>
      </w:r>
      <w:proofErr w:type="spellStart"/>
      <w:r w:rsidRPr="006031BC">
        <w:rPr>
          <w:rFonts w:ascii="Times New Roman" w:hAnsi="Times New Roman"/>
        </w:rPr>
        <w:t>энергопринимающих</w:t>
      </w:r>
      <w:proofErr w:type="spellEnd"/>
      <w:r w:rsidRPr="006031BC">
        <w:rPr>
          <w:rFonts w:ascii="Times New Roman" w:hAnsi="Times New Roman"/>
        </w:rPr>
        <w:t xml:space="preserve"> устройств в данной точке присоединения ____ кВт.</w:t>
      </w:r>
    </w:p>
    <w:p w:rsidR="0046033A" w:rsidRPr="006031BC" w:rsidRDefault="0046033A" w:rsidP="0046033A">
      <w:pPr>
        <w:widowControl w:val="0"/>
        <w:spacing w:before="120"/>
        <w:ind w:left="180" w:hanging="180"/>
        <w:rPr>
          <w:rFonts w:ascii="Times New Roman" w:hAnsi="Times New Roman"/>
          <w:b/>
        </w:rPr>
      </w:pPr>
      <w:r w:rsidRPr="006031BC">
        <w:rPr>
          <w:rFonts w:ascii="Times New Roman" w:hAnsi="Times New Roman"/>
          <w:b/>
        </w:rPr>
        <w:t xml:space="preserve">9. Обязательства Сетевой организации: </w:t>
      </w:r>
    </w:p>
    <w:p w:rsidR="0046033A" w:rsidRPr="006031BC" w:rsidRDefault="0046033A" w:rsidP="0046033A">
      <w:pPr>
        <w:widowControl w:val="0"/>
        <w:numPr>
          <w:ilvl w:val="0"/>
          <w:numId w:val="28"/>
        </w:numPr>
        <w:tabs>
          <w:tab w:val="clear" w:pos="36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proofErr w:type="gramStart"/>
      <w:r w:rsidRPr="006031BC">
        <w:rPr>
          <w:rFonts w:ascii="Times New Roman" w:hAnsi="Times New Roman"/>
        </w:rPr>
        <w:t xml:space="preserve">Запроектировать и построить (установить, оборудовать и т.д.) - </w:t>
      </w:r>
      <w:r w:rsidRPr="006031BC">
        <w:rPr>
          <w:rFonts w:ascii="Times New Roman" w:hAnsi="Times New Roman"/>
          <w:i/>
        </w:rPr>
        <w:t xml:space="preserve">далее перечислить </w:t>
      </w:r>
      <w:r w:rsidRPr="006031BC">
        <w:rPr>
          <w:rFonts w:ascii="Times New Roman" w:hAnsi="Times New Roman"/>
          <w:bCs/>
          <w:i/>
          <w:iCs/>
        </w:rPr>
        <w:t>объекты (н</w:t>
      </w:r>
      <w:r>
        <w:rPr>
          <w:rFonts w:ascii="Times New Roman" w:hAnsi="Times New Roman"/>
          <w:bCs/>
          <w:i/>
          <w:iCs/>
        </w:rPr>
        <w:t>овые - ПС, ЛЭП, РП, ТП, ячейки)</w:t>
      </w:r>
      <w:r w:rsidRPr="006031BC">
        <w:rPr>
          <w:rFonts w:ascii="Times New Roman" w:hAnsi="Times New Roman"/>
          <w:bCs/>
          <w:i/>
          <w:iCs/>
        </w:rPr>
        <w:t xml:space="preserve"> «Сетевой организации», которые</w:t>
      </w:r>
      <w:r w:rsidRPr="006031BC">
        <w:rPr>
          <w:rFonts w:ascii="Times New Roman" w:hAnsi="Times New Roman"/>
          <w:i/>
        </w:rPr>
        <w:t xml:space="preserve"> необходимы для осуществления технологического присоединения электроустановок «Заявителя»</w:t>
      </w:r>
      <w:r w:rsidRPr="006031BC">
        <w:rPr>
          <w:rFonts w:ascii="Times New Roman" w:hAnsi="Times New Roman"/>
          <w:color w:val="000000"/>
        </w:rPr>
        <w:t>.</w:t>
      </w:r>
      <w:proofErr w:type="gramEnd"/>
    </w:p>
    <w:p w:rsidR="0046033A" w:rsidRPr="006031BC" w:rsidRDefault="0046033A" w:rsidP="0046033A">
      <w:pPr>
        <w:widowControl w:val="0"/>
        <w:numPr>
          <w:ilvl w:val="0"/>
          <w:numId w:val="28"/>
        </w:numPr>
        <w:tabs>
          <w:tab w:val="clear" w:pos="360"/>
          <w:tab w:val="left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6031BC">
        <w:rPr>
          <w:rFonts w:ascii="Times New Roman" w:hAnsi="Times New Roman"/>
          <w:color w:val="000000"/>
        </w:rPr>
        <w:lastRenderedPageBreak/>
        <w:t xml:space="preserve">Запроектировать и выполнить реконструкцию существующего оборудования - </w:t>
      </w:r>
      <w:r w:rsidRPr="006031BC">
        <w:rPr>
          <w:rFonts w:ascii="Times New Roman" w:hAnsi="Times New Roman"/>
          <w:i/>
        </w:rPr>
        <w:t xml:space="preserve">далее перечислить </w:t>
      </w:r>
      <w:r w:rsidRPr="006031BC">
        <w:rPr>
          <w:rFonts w:ascii="Times New Roman" w:hAnsi="Times New Roman"/>
          <w:bCs/>
          <w:i/>
          <w:iCs/>
        </w:rPr>
        <w:t>объекты (реконструируемые - ПС, ЛЭП, РП, ТП, ячейки,</w:t>
      </w:r>
      <w:r w:rsidRPr="006031BC">
        <w:rPr>
          <w:rFonts w:ascii="Times New Roman" w:hAnsi="Times New Roman"/>
        </w:rPr>
        <w:t xml:space="preserve"> </w:t>
      </w:r>
      <w:r w:rsidRPr="006031BC">
        <w:rPr>
          <w:rFonts w:ascii="Times New Roman" w:hAnsi="Times New Roman"/>
          <w:i/>
        </w:rPr>
        <w:t>устройства РЗА и ПА, СДТУ, АСУ ТП, АИИС КУЭ</w:t>
      </w:r>
      <w:r w:rsidRPr="006031BC">
        <w:rPr>
          <w:rFonts w:ascii="Times New Roman" w:hAnsi="Times New Roman"/>
          <w:bCs/>
          <w:i/>
          <w:iCs/>
        </w:rPr>
        <w:t>) Сетевой организации, которые</w:t>
      </w:r>
      <w:r w:rsidRPr="006031BC">
        <w:rPr>
          <w:rFonts w:ascii="Times New Roman" w:hAnsi="Times New Roman"/>
          <w:i/>
        </w:rPr>
        <w:t xml:space="preserve"> необходимо реконструировать для осуществления технологического присоединения электроустановок Заявителя.</w:t>
      </w:r>
    </w:p>
    <w:p w:rsidR="0046033A" w:rsidRPr="006031BC" w:rsidRDefault="0046033A" w:rsidP="0046033A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Запроектировать и реализовать необходимый объем РЗА для вновь устанавливаемого оборудования. Выполнить расчет уста</w:t>
      </w:r>
      <w:r>
        <w:rPr>
          <w:rFonts w:ascii="Times New Roman" w:hAnsi="Times New Roman"/>
        </w:rPr>
        <w:t>но</w:t>
      </w:r>
      <w:r w:rsidRPr="006031BC">
        <w:rPr>
          <w:rFonts w:ascii="Times New Roman" w:hAnsi="Times New Roman"/>
        </w:rPr>
        <w:t xml:space="preserve">вок вновь устанавливаемых устройств РЗА и их привязку к существующим устройствам РЗА. Определить достаточность существующих устройств РЗА в электрической сети ______ </w:t>
      </w:r>
      <w:proofErr w:type="spellStart"/>
      <w:r w:rsidRPr="006031BC">
        <w:rPr>
          <w:rFonts w:ascii="Times New Roman" w:hAnsi="Times New Roman"/>
        </w:rPr>
        <w:t>кВ</w:t>
      </w:r>
      <w:proofErr w:type="spellEnd"/>
      <w:r w:rsidRPr="006031BC">
        <w:rPr>
          <w:rFonts w:ascii="Times New Roman" w:hAnsi="Times New Roman"/>
        </w:rPr>
        <w:t xml:space="preserve">, прилегающей </w:t>
      </w:r>
      <w:proofErr w:type="gramStart"/>
      <w:r w:rsidRPr="006031BC">
        <w:rPr>
          <w:rFonts w:ascii="Times New Roman" w:hAnsi="Times New Roman"/>
        </w:rPr>
        <w:t>к</w:t>
      </w:r>
      <w:proofErr w:type="gramEnd"/>
      <w:r w:rsidRPr="006031BC">
        <w:rPr>
          <w:rFonts w:ascii="Times New Roman" w:hAnsi="Times New Roman"/>
        </w:rPr>
        <w:t xml:space="preserve"> _________, при необходимости выполнить из замену.</w:t>
      </w:r>
    </w:p>
    <w:p w:rsidR="0046033A" w:rsidRPr="006031BC" w:rsidRDefault="0046033A" w:rsidP="0046033A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i/>
        </w:rPr>
        <w:t>**</w:t>
      </w:r>
      <w:r w:rsidRPr="006031BC">
        <w:rPr>
          <w:rFonts w:ascii="Times New Roman" w:hAnsi="Times New Roman"/>
        </w:rPr>
        <w:t xml:space="preserve">Выполнить установку узла расчетного учета электрической энергии с включением в систему АИИС КУЭ </w:t>
      </w:r>
      <w:r w:rsidRPr="006031BC">
        <w:rPr>
          <w:rFonts w:ascii="Times New Roman" w:hAnsi="Times New Roman"/>
          <w:i/>
        </w:rPr>
        <w:t>(при необходимости)</w:t>
      </w:r>
      <w:r w:rsidRPr="006031BC">
        <w:rPr>
          <w:rFonts w:ascii="Times New Roman" w:hAnsi="Times New Roman"/>
        </w:rPr>
        <w:t>.</w:t>
      </w:r>
    </w:p>
    <w:p w:rsidR="0046033A" w:rsidRPr="006031BC" w:rsidRDefault="0046033A" w:rsidP="0046033A">
      <w:pPr>
        <w:widowControl w:val="0"/>
        <w:numPr>
          <w:ilvl w:val="0"/>
          <w:numId w:val="28"/>
        </w:numPr>
        <w:tabs>
          <w:tab w:val="clear" w:pos="360"/>
          <w:tab w:val="num" w:pos="426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Запроектировать и реализовать необходимый объем СДТУ, АСУ ТП для вновь устанавливаемого оборудования.</w:t>
      </w:r>
    </w:p>
    <w:p w:rsidR="0046033A" w:rsidRPr="006031BC" w:rsidRDefault="0046033A" w:rsidP="0046033A">
      <w:pPr>
        <w:widowControl w:val="0"/>
        <w:numPr>
          <w:ilvl w:val="0"/>
          <w:numId w:val="28"/>
        </w:numPr>
        <w:tabs>
          <w:tab w:val="clear" w:pos="360"/>
          <w:tab w:val="left" w:pos="426"/>
          <w:tab w:val="num" w:pos="720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031BC">
        <w:rPr>
          <w:rFonts w:ascii="Times New Roman" w:hAnsi="Times New Roman"/>
        </w:rPr>
        <w:t xml:space="preserve">Мероприятия по реализации технических условий исполнить до границ участка, на котором расположены присоединяемые </w:t>
      </w:r>
      <w:proofErr w:type="spellStart"/>
      <w:r w:rsidRPr="006031BC">
        <w:rPr>
          <w:rFonts w:ascii="Times New Roman" w:hAnsi="Times New Roman"/>
        </w:rPr>
        <w:t>энергопринимающие</w:t>
      </w:r>
      <w:proofErr w:type="spellEnd"/>
      <w:r w:rsidRPr="006031BC">
        <w:rPr>
          <w:rFonts w:ascii="Times New Roman" w:hAnsi="Times New Roman"/>
        </w:rPr>
        <w:t xml:space="preserve"> устройства Заявителя.</w:t>
      </w:r>
    </w:p>
    <w:p w:rsidR="0046033A" w:rsidRPr="006031BC" w:rsidRDefault="0046033A" w:rsidP="0046033A">
      <w:pPr>
        <w:widowControl w:val="0"/>
        <w:numPr>
          <w:ilvl w:val="0"/>
          <w:numId w:val="31"/>
        </w:numPr>
        <w:tabs>
          <w:tab w:val="clear" w:pos="720"/>
          <w:tab w:val="num" w:pos="360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6031BC">
        <w:rPr>
          <w:rFonts w:ascii="Times New Roman" w:hAnsi="Times New Roman"/>
          <w:b/>
        </w:rPr>
        <w:t>Обязательства заявителя: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Выполнить разработку проектной документации на электроснабжение объекта заявителя в соответствии с действующими нормами и правилами</w:t>
      </w:r>
      <w:r>
        <w:rPr>
          <w:rFonts w:ascii="Times New Roman" w:hAnsi="Times New Roman"/>
        </w:rPr>
        <w:t>, 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обязательной.</w:t>
      </w:r>
      <w:r w:rsidRPr="006031BC">
        <w:rPr>
          <w:rFonts w:ascii="Times New Roman" w:hAnsi="Times New Roman"/>
        </w:rPr>
        <w:t xml:space="preserve"> Государственную экспертизу проектной документации провести в установленном законодательством порядке.</w:t>
      </w:r>
    </w:p>
    <w:p w:rsidR="0046033A" w:rsidRPr="001F3B8C" w:rsidRDefault="0046033A" w:rsidP="0046033A">
      <w:pPr>
        <w:widowControl w:val="0"/>
        <w:numPr>
          <w:ilvl w:val="2"/>
          <w:numId w:val="31"/>
        </w:numPr>
        <w:tabs>
          <w:tab w:val="clear" w:pos="1080"/>
          <w:tab w:val="left" w:pos="540"/>
          <w:tab w:val="num" w:pos="1004"/>
        </w:tabs>
        <w:spacing w:before="120" w:after="0" w:line="240" w:lineRule="auto"/>
        <w:ind w:left="1004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Разработанную проектную документацию на электроснабжение представить в </w:t>
      </w:r>
      <w:r w:rsidRPr="0046033A">
        <w:rPr>
          <w:rFonts w:ascii="Times New Roman" w:hAnsi="Times New Roman"/>
        </w:rPr>
        <w:t>ООО «Коммунальная сетевая компания»</w:t>
      </w:r>
      <w:r w:rsidRPr="00E7717D">
        <w:rPr>
          <w:rFonts w:ascii="Times New Roman" w:hAnsi="Times New Roman"/>
        </w:rPr>
        <w:t>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E7717D">
        <w:rPr>
          <w:rFonts w:ascii="Times New Roman" w:hAnsi="Times New Roman"/>
        </w:rPr>
        <w:t>Запроектировать и построить (установить, оборудовать и т.д.)</w:t>
      </w:r>
      <w:r w:rsidRPr="00E7717D">
        <w:rPr>
          <w:rFonts w:ascii="Times New Roman" w:hAnsi="Times New Roman"/>
          <w:i/>
        </w:rPr>
        <w:t xml:space="preserve"> далее перечислить</w:t>
      </w:r>
      <w:r w:rsidRPr="006031BC">
        <w:rPr>
          <w:rFonts w:ascii="Times New Roman" w:hAnsi="Times New Roman"/>
          <w:i/>
        </w:rPr>
        <w:t xml:space="preserve"> </w:t>
      </w:r>
      <w:r w:rsidRPr="006031BC">
        <w:rPr>
          <w:rFonts w:ascii="Times New Roman" w:hAnsi="Times New Roman"/>
          <w:bCs/>
          <w:i/>
          <w:iCs/>
        </w:rPr>
        <w:t>объекты (ПС, РП, ТП, ячейки) «Заявителя», которые</w:t>
      </w:r>
      <w:r w:rsidRPr="006031BC">
        <w:rPr>
          <w:rFonts w:ascii="Times New Roman" w:hAnsi="Times New Roman"/>
          <w:i/>
        </w:rPr>
        <w:t xml:space="preserve"> присоединяются к электрической сети «Сетевой организации»</w:t>
      </w:r>
      <w:r w:rsidRPr="006031BC">
        <w:rPr>
          <w:rFonts w:ascii="Times New Roman" w:hAnsi="Times New Roman"/>
        </w:rPr>
        <w:t>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i/>
          <w:color w:val="000000"/>
        </w:rPr>
        <w:t>*</w:t>
      </w:r>
      <w:r w:rsidRPr="006031BC">
        <w:rPr>
          <w:rFonts w:ascii="Times New Roman" w:hAnsi="Times New Roman"/>
          <w:color w:val="000000"/>
        </w:rPr>
        <w:t xml:space="preserve">Проектом определить необходимость реконструкции оборудования, ЛЭП, устройств РЗА и ПА, СДТУ, АСУ ТП, АИИС КУЭ, </w:t>
      </w:r>
      <w:r w:rsidRPr="006031BC">
        <w:rPr>
          <w:rFonts w:ascii="Times New Roman" w:hAnsi="Times New Roman"/>
        </w:rPr>
        <w:t>учета электроэнергии</w:t>
      </w:r>
      <w:r w:rsidRPr="006031BC">
        <w:rPr>
          <w:rFonts w:ascii="Times New Roman" w:hAnsi="Times New Roman"/>
          <w:color w:val="000000"/>
        </w:rPr>
        <w:t xml:space="preserve">, на изменение функционирования которых влияет </w:t>
      </w:r>
      <w:r w:rsidRPr="006031BC">
        <w:rPr>
          <w:rFonts w:ascii="Times New Roman" w:hAnsi="Times New Roman"/>
        </w:rPr>
        <w:t>подключение нагрузки Заявителя и при необходимости выполнить.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Запроектировать и реализовать необходимый объем РЗА для вновь устанавливаемого оборудования. Выполнить расчет </w:t>
      </w:r>
      <w:proofErr w:type="spellStart"/>
      <w:r w:rsidRPr="006031BC">
        <w:rPr>
          <w:rFonts w:ascii="Times New Roman" w:hAnsi="Times New Roman"/>
        </w:rPr>
        <w:t>уставок</w:t>
      </w:r>
      <w:proofErr w:type="spellEnd"/>
      <w:r w:rsidRPr="006031BC">
        <w:rPr>
          <w:rFonts w:ascii="Times New Roman" w:hAnsi="Times New Roman"/>
        </w:rPr>
        <w:t xml:space="preserve"> вновь устанавливаемых устройств РЗА и их привязку к существующим устройствам РЗА. Определить достаточность существующих устройств РЗА в электрической сети ______ </w:t>
      </w:r>
      <w:proofErr w:type="spellStart"/>
      <w:r w:rsidRPr="006031BC">
        <w:rPr>
          <w:rFonts w:ascii="Times New Roman" w:hAnsi="Times New Roman"/>
        </w:rPr>
        <w:t>кВ</w:t>
      </w:r>
      <w:proofErr w:type="spellEnd"/>
      <w:r w:rsidRPr="006031BC">
        <w:rPr>
          <w:rFonts w:ascii="Times New Roman" w:hAnsi="Times New Roman"/>
        </w:rPr>
        <w:t xml:space="preserve">, прилегающей </w:t>
      </w:r>
      <w:proofErr w:type="gramStart"/>
      <w:r w:rsidRPr="006031BC">
        <w:rPr>
          <w:rFonts w:ascii="Times New Roman" w:hAnsi="Times New Roman"/>
        </w:rPr>
        <w:t>к</w:t>
      </w:r>
      <w:proofErr w:type="gramEnd"/>
      <w:r w:rsidRPr="006031BC">
        <w:rPr>
          <w:rFonts w:ascii="Times New Roman" w:hAnsi="Times New Roman"/>
        </w:rPr>
        <w:t xml:space="preserve"> _________, при необходимости выполнить из замену.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6031BC">
        <w:rPr>
          <w:rFonts w:ascii="Times New Roman" w:hAnsi="Times New Roman"/>
        </w:rPr>
        <w:t xml:space="preserve">**Запроектировать и выполнить узлы расчетного учета электроэнергии в _____________________ </w:t>
      </w:r>
      <w:proofErr w:type="spellStart"/>
      <w:proofErr w:type="gramStart"/>
      <w:r w:rsidRPr="006031BC">
        <w:rPr>
          <w:rFonts w:ascii="Times New Roman" w:hAnsi="Times New Roman"/>
        </w:rPr>
        <w:t>в</w:t>
      </w:r>
      <w:proofErr w:type="spellEnd"/>
      <w:proofErr w:type="gramEnd"/>
      <w:r w:rsidRPr="006031BC">
        <w:rPr>
          <w:rFonts w:ascii="Times New Roman" w:hAnsi="Times New Roman"/>
        </w:rPr>
        <w:t xml:space="preserve"> соответствии с действующими нормами и правилами. Объем учета, состав оборудования определить проектом </w:t>
      </w:r>
      <w:r w:rsidRPr="006031BC">
        <w:rPr>
          <w:rFonts w:ascii="Times New Roman" w:hAnsi="Times New Roman"/>
          <w:i/>
        </w:rPr>
        <w:t>(или указать требования к системе учета э/э).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*В проекте выполнить расчет токов </w:t>
      </w:r>
      <w:proofErr w:type="gramStart"/>
      <w:r w:rsidRPr="006031BC">
        <w:rPr>
          <w:rFonts w:ascii="Times New Roman" w:hAnsi="Times New Roman"/>
        </w:rPr>
        <w:t>КЗ</w:t>
      </w:r>
      <w:proofErr w:type="gramEnd"/>
      <w:r w:rsidRPr="006031BC">
        <w:rPr>
          <w:rFonts w:ascii="Times New Roman" w:hAnsi="Times New Roman"/>
        </w:rPr>
        <w:t xml:space="preserve"> в электрической сети _____, прилегающей к ______. Проектом определить перечень мероприятий по ограничению токов короткого замыкания. Провести выбор устанавливаемого оборудования, проверку существующего оборудования на соответствие его токам </w:t>
      </w:r>
      <w:proofErr w:type="gramStart"/>
      <w:r w:rsidRPr="006031BC">
        <w:rPr>
          <w:rFonts w:ascii="Times New Roman" w:hAnsi="Times New Roman"/>
        </w:rPr>
        <w:t>КЗ</w:t>
      </w:r>
      <w:proofErr w:type="gramEnd"/>
      <w:r w:rsidRPr="006031BC">
        <w:rPr>
          <w:rFonts w:ascii="Times New Roman" w:hAnsi="Times New Roman"/>
        </w:rPr>
        <w:t xml:space="preserve"> с определением необходимости его замены при недостаточной отключающей способности.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color w:val="000000"/>
        </w:rPr>
        <w:t>*В проекте выполнить расчет электрических режимов для нормальной, ремонтных и послеаварийных схем сети, прилегающей к ___________________. Расчет выполнить с учетом перспективного развития района.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*Запроектировать и выполнить комплекс АИИС КУЭ ________ с передачей данных учета на сервер филиала «________» по двум каналам связи.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color w:val="000000"/>
        </w:rPr>
        <w:t xml:space="preserve">***Запроектировать и выполнить мероприятия по </w:t>
      </w:r>
      <w:r w:rsidRPr="006031BC">
        <w:rPr>
          <w:rFonts w:ascii="Times New Roman" w:hAnsi="Times New Roman"/>
        </w:rPr>
        <w:t>включению нагрузки Заявителя  в графики аварийного ограничения потребления электрической энергии (мощности) и под действие противоаварийной автоматики:</w:t>
      </w:r>
    </w:p>
    <w:p w:rsidR="0046033A" w:rsidRPr="006031BC" w:rsidRDefault="0046033A" w:rsidP="0046033A">
      <w:pPr>
        <w:numPr>
          <w:ilvl w:val="2"/>
          <w:numId w:val="31"/>
        </w:numPr>
        <w:tabs>
          <w:tab w:val="clear" w:pos="1080"/>
          <w:tab w:val="num" w:pos="1004"/>
        </w:tabs>
        <w:spacing w:after="0" w:line="240" w:lineRule="auto"/>
        <w:ind w:left="1004"/>
        <w:jc w:val="both"/>
        <w:rPr>
          <w:rFonts w:ascii="Times New Roman" w:hAnsi="Times New Roman"/>
          <w:color w:val="000000"/>
        </w:rPr>
      </w:pPr>
      <w:r w:rsidRPr="006031BC">
        <w:rPr>
          <w:rFonts w:ascii="Times New Roman" w:hAnsi="Times New Roman"/>
        </w:rPr>
        <w:t>Предусмотреть участие нагрузки Заявителя в реализации управляющих воздействий от действия устройств ПА (АЧР, АОСН). Состав</w:t>
      </w:r>
      <w:r w:rsidRPr="006031BC">
        <w:rPr>
          <w:rFonts w:ascii="Times New Roman" w:hAnsi="Times New Roman"/>
          <w:color w:val="000000"/>
        </w:rPr>
        <w:t xml:space="preserve"> и тип устройств ПА определить проектом.</w:t>
      </w:r>
    </w:p>
    <w:p w:rsidR="0046033A" w:rsidRPr="006031BC" w:rsidRDefault="0046033A" w:rsidP="0046033A">
      <w:pPr>
        <w:numPr>
          <w:ilvl w:val="2"/>
          <w:numId w:val="31"/>
        </w:numPr>
        <w:tabs>
          <w:tab w:val="clear" w:pos="1080"/>
          <w:tab w:val="num" w:pos="1004"/>
        </w:tabs>
        <w:spacing w:after="0" w:line="240" w:lineRule="auto"/>
        <w:ind w:left="1004"/>
        <w:jc w:val="both"/>
        <w:rPr>
          <w:rFonts w:ascii="Times New Roman" w:hAnsi="Times New Roman"/>
          <w:color w:val="000000"/>
        </w:rPr>
      </w:pPr>
      <w:r w:rsidRPr="006031BC">
        <w:rPr>
          <w:rFonts w:ascii="Times New Roman" w:hAnsi="Times New Roman"/>
          <w:color w:val="000000"/>
        </w:rPr>
        <w:t xml:space="preserve">Обеспечить передачу телеметрической информации о фактической нагрузке, подключенной к устройствам ПА (кроме АЧР), в диспетчерский центр филиала «________» и филиал </w:t>
      </w:r>
      <w:r w:rsidRPr="006031BC">
        <w:rPr>
          <w:rFonts w:ascii="Times New Roman" w:hAnsi="Times New Roman"/>
        </w:rPr>
        <w:t xml:space="preserve">ОАО «СО ЕЭС» </w:t>
      </w:r>
      <w:r w:rsidRPr="006031BC">
        <w:rPr>
          <w:rFonts w:ascii="Times New Roman" w:hAnsi="Times New Roman"/>
          <w:color w:val="000000"/>
        </w:rPr>
        <w:t xml:space="preserve">________ </w:t>
      </w:r>
      <w:r w:rsidRPr="006031BC">
        <w:rPr>
          <w:rFonts w:ascii="Times New Roman" w:hAnsi="Times New Roman"/>
        </w:rPr>
        <w:t>РДУ.</w:t>
      </w:r>
    </w:p>
    <w:p w:rsidR="0046033A" w:rsidRPr="006031BC" w:rsidRDefault="0046033A" w:rsidP="0046033A">
      <w:pPr>
        <w:numPr>
          <w:ilvl w:val="2"/>
          <w:numId w:val="31"/>
        </w:numPr>
        <w:tabs>
          <w:tab w:val="clear" w:pos="1080"/>
          <w:tab w:val="num" w:pos="1004"/>
        </w:tabs>
        <w:spacing w:after="0" w:line="240" w:lineRule="auto"/>
        <w:ind w:left="1004"/>
        <w:jc w:val="both"/>
        <w:rPr>
          <w:rFonts w:ascii="Times New Roman" w:hAnsi="Times New Roman"/>
          <w:color w:val="000000"/>
        </w:rPr>
      </w:pPr>
      <w:r w:rsidRPr="006031BC">
        <w:rPr>
          <w:rFonts w:ascii="Times New Roman" w:hAnsi="Times New Roman"/>
        </w:rPr>
        <w:t xml:space="preserve">Обеспечить возможность </w:t>
      </w:r>
      <w:proofErr w:type="spellStart"/>
      <w:r w:rsidRPr="006031BC">
        <w:rPr>
          <w:rFonts w:ascii="Times New Roman" w:hAnsi="Times New Roman"/>
        </w:rPr>
        <w:t>телеотключения</w:t>
      </w:r>
      <w:proofErr w:type="spellEnd"/>
      <w:r w:rsidRPr="006031BC">
        <w:rPr>
          <w:rFonts w:ascii="Times New Roman" w:hAnsi="Times New Roman"/>
        </w:rPr>
        <w:t xml:space="preserve"> нагрузки Заявителя с диспетчерского центра _______ с контролем положения на диспетчерском пункте коммутационных аппаратов и контролем нагрузки питающих линий.</w:t>
      </w:r>
    </w:p>
    <w:p w:rsidR="0046033A" w:rsidRPr="006031BC" w:rsidRDefault="0046033A" w:rsidP="0046033A">
      <w:pPr>
        <w:numPr>
          <w:ilvl w:val="2"/>
          <w:numId w:val="31"/>
        </w:numPr>
        <w:tabs>
          <w:tab w:val="clear" w:pos="1080"/>
          <w:tab w:val="num" w:pos="1004"/>
        </w:tabs>
        <w:spacing w:after="0" w:line="240" w:lineRule="auto"/>
        <w:ind w:left="1004"/>
        <w:jc w:val="both"/>
        <w:rPr>
          <w:rFonts w:ascii="Times New Roman" w:hAnsi="Times New Roman"/>
          <w:color w:val="000000"/>
        </w:rPr>
      </w:pPr>
      <w:r w:rsidRPr="006031BC">
        <w:rPr>
          <w:rFonts w:ascii="Times New Roman" w:hAnsi="Times New Roman"/>
        </w:rPr>
        <w:lastRenderedPageBreak/>
        <w:t>Объем управляющих воздействий и перечень присоединений определить в проекте и согласовать с филиалом «_________»</w:t>
      </w:r>
      <w:proofErr w:type="gramStart"/>
      <w:r w:rsidRPr="006031BC">
        <w:rPr>
          <w:rFonts w:ascii="Times New Roman" w:hAnsi="Times New Roman"/>
        </w:rPr>
        <w:t xml:space="preserve"> .</w:t>
      </w:r>
      <w:proofErr w:type="gramEnd"/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031BC">
        <w:rPr>
          <w:rFonts w:ascii="Times New Roman" w:hAnsi="Times New Roman"/>
        </w:rPr>
        <w:t xml:space="preserve">Запроектировать и реализовать схему электроснабжения </w:t>
      </w:r>
      <w:proofErr w:type="spellStart"/>
      <w:r w:rsidRPr="006031BC">
        <w:rPr>
          <w:rFonts w:ascii="Times New Roman" w:hAnsi="Times New Roman"/>
        </w:rPr>
        <w:t>энергопринимающих</w:t>
      </w:r>
      <w:proofErr w:type="spellEnd"/>
      <w:r w:rsidRPr="006031BC">
        <w:rPr>
          <w:rFonts w:ascii="Times New Roman" w:hAnsi="Times New Roman"/>
        </w:rPr>
        <w:t xml:space="preserve"> устройств объекта Заявителя на напряжении _____, обеспечивающую надежность электроснабжения в соответствии с заявленной категорией надежности электроснабжения.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Степень компенсации реактивной мощности для обеспечения  </w:t>
      </w:r>
      <w:proofErr w:type="spellStart"/>
      <w:r w:rsidRPr="006031BC">
        <w:rPr>
          <w:rFonts w:ascii="Times New Roman" w:hAnsi="Times New Roman"/>
        </w:rPr>
        <w:t>tg</w:t>
      </w:r>
      <w:proofErr w:type="spellEnd"/>
      <w:r w:rsidRPr="006031BC">
        <w:rPr>
          <w:rFonts w:ascii="Times New Roman" w:hAnsi="Times New Roman"/>
        </w:rPr>
        <w:t xml:space="preserve"> φ не более ____ и необходимость установки регулирующих и компенсирующих устройств реактивной мощности, их количество, параметры и точки установки определить проектом и реализовать проектные решения.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*Определить количество, параметры и точки установки регулируемых компенсирующих устройств реактивной мощности  и степень компенсации  реактивной мощности для обеспечения нормальных уровней напряжения в сети. Проектом определить узлы, где необходимо автоматическое регулирование напряжения трансформаторов, при необходимости выполнить установку устройств АРН на трансформаторах.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Для обеспечения бесперебойного питания </w:t>
      </w:r>
      <w:proofErr w:type="spellStart"/>
      <w:r w:rsidRPr="006031BC">
        <w:rPr>
          <w:rFonts w:ascii="Times New Roman" w:hAnsi="Times New Roman"/>
        </w:rPr>
        <w:t>электроприемников</w:t>
      </w:r>
      <w:proofErr w:type="spellEnd"/>
      <w:r w:rsidRPr="006031BC">
        <w:rPr>
          <w:rFonts w:ascii="Times New Roman" w:hAnsi="Times New Roman"/>
        </w:rPr>
        <w:t>, перерыв в работе которых не допускается, запроектировать и установить автономные источники питания с устройством АВР. Исключить возможность параллельной работы автономного источника питания Заявителя с сетям</w:t>
      </w:r>
      <w:proofErr w:type="gramStart"/>
      <w:r w:rsidRPr="006031BC">
        <w:rPr>
          <w:rFonts w:ascii="Times New Roman" w:hAnsi="Times New Roman"/>
        </w:rPr>
        <w:t xml:space="preserve">и </w:t>
      </w:r>
      <w:r w:rsidRPr="0046033A">
        <w:rPr>
          <w:rFonts w:ascii="Times New Roman" w:hAnsi="Times New Roman"/>
        </w:rPr>
        <w:t>ООО</w:t>
      </w:r>
      <w:proofErr w:type="gramEnd"/>
      <w:r w:rsidRPr="0046033A">
        <w:rPr>
          <w:rFonts w:ascii="Times New Roman" w:hAnsi="Times New Roman"/>
        </w:rPr>
        <w:t xml:space="preserve"> «Коммунальная сетевая компания»</w:t>
      </w:r>
      <w:r w:rsidRPr="006031BC">
        <w:rPr>
          <w:rFonts w:ascii="Times New Roman" w:hAnsi="Times New Roman"/>
        </w:rPr>
        <w:t>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Проектом определить и в случае необходимости выполнить комплекс технических мероприятий, исключающих возможность отклонения нормируемых показателей качества электрической энергии на границе балансовой принадлежности с Сетевой организацией от нормативных (вследствие подключения электроустановок Заявителя), соответствующих требованиям ГОСТ </w:t>
      </w:r>
      <w:r>
        <w:rPr>
          <w:rFonts w:ascii="Times New Roman" w:hAnsi="Times New Roman"/>
        </w:rPr>
        <w:t>32144-2013</w:t>
      </w:r>
      <w:r w:rsidRPr="006031BC">
        <w:rPr>
          <w:rFonts w:ascii="Times New Roman" w:hAnsi="Times New Roman"/>
        </w:rPr>
        <w:t>, во всех нормальных, а также ремонтных/послеаварийных режимах работы прилегающих сетей.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Выделить </w:t>
      </w:r>
      <w:proofErr w:type="spellStart"/>
      <w:r w:rsidRPr="006031BC">
        <w:rPr>
          <w:rFonts w:ascii="Times New Roman" w:hAnsi="Times New Roman"/>
        </w:rPr>
        <w:t>электроприемники</w:t>
      </w:r>
      <w:proofErr w:type="spellEnd"/>
      <w:r w:rsidRPr="006031BC">
        <w:rPr>
          <w:rFonts w:ascii="Times New Roman" w:hAnsi="Times New Roman"/>
        </w:rPr>
        <w:t xml:space="preserve"> аварийной брони и (или) технологической брони и потребителей, входящих в перечень Приложения к «Правилам полного и (или) частичного ограничения режима потребления электрической энергии», на отдельные питающие линии.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  <w:i/>
          <w:color w:val="000000"/>
        </w:rPr>
        <w:t>****</w:t>
      </w:r>
      <w:r w:rsidRPr="006031BC">
        <w:rPr>
          <w:rFonts w:ascii="Times New Roman" w:hAnsi="Times New Roman"/>
        </w:rPr>
        <w:t>Обеспечить наличие автономного резервного источника питания. Исключить возможность параллельной работы автономного источника питания Заявителя с сетям</w:t>
      </w:r>
      <w:proofErr w:type="gramStart"/>
      <w:r w:rsidRPr="006031BC">
        <w:rPr>
          <w:rFonts w:ascii="Times New Roman" w:hAnsi="Times New Roman"/>
        </w:rPr>
        <w:t xml:space="preserve">и </w:t>
      </w:r>
      <w:r w:rsidRPr="0046033A">
        <w:rPr>
          <w:rFonts w:ascii="Times New Roman" w:hAnsi="Times New Roman"/>
        </w:rPr>
        <w:t>ООО</w:t>
      </w:r>
      <w:proofErr w:type="gramEnd"/>
      <w:r w:rsidRPr="0046033A">
        <w:rPr>
          <w:rFonts w:ascii="Times New Roman" w:hAnsi="Times New Roman"/>
        </w:rPr>
        <w:t xml:space="preserve"> «Коммунальная сетевая компания»</w:t>
      </w:r>
      <w:r w:rsidRPr="006031BC">
        <w:rPr>
          <w:rFonts w:ascii="Times New Roman" w:hAnsi="Times New Roman"/>
        </w:rPr>
        <w:t>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После проведения строительно-монтажных и наладочных работ предъявить присоединяемую электроустановку уполномоченным представителям  </w:t>
      </w:r>
      <w:r w:rsidRPr="0046033A">
        <w:rPr>
          <w:rFonts w:ascii="Times New Roman" w:hAnsi="Times New Roman"/>
        </w:rPr>
        <w:t>ООО «Коммунальная сетевая компания»</w:t>
      </w:r>
      <w:r w:rsidRPr="006031BC">
        <w:rPr>
          <w:rFonts w:ascii="Times New Roman" w:hAnsi="Times New Roman"/>
        </w:rPr>
        <w:t>, органа</w:t>
      </w:r>
      <w:r w:rsidRPr="006031BC">
        <w:rPr>
          <w:rFonts w:ascii="Times New Roman" w:hAnsi="Times New Roman"/>
          <w:kern w:val="2"/>
        </w:rPr>
        <w:t xml:space="preserve"> федерального государственного энергетического надзора</w:t>
      </w:r>
      <w:r w:rsidRPr="006031BC" w:rsidDel="00BE34EB">
        <w:rPr>
          <w:rFonts w:ascii="Times New Roman" w:hAnsi="Times New Roman"/>
        </w:rPr>
        <w:t xml:space="preserve"> </w:t>
      </w:r>
      <w:r w:rsidRPr="006031BC">
        <w:rPr>
          <w:rFonts w:ascii="Times New Roman" w:hAnsi="Times New Roman"/>
        </w:rPr>
        <w:t>и субъекту оперативно-диспетчерского управления для осмотра.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Получить разрешение органа</w:t>
      </w:r>
      <w:r w:rsidRPr="006031BC">
        <w:rPr>
          <w:rFonts w:ascii="Times New Roman" w:hAnsi="Times New Roman"/>
          <w:kern w:val="2"/>
        </w:rPr>
        <w:t xml:space="preserve"> федерального государственного энергетического надзора</w:t>
      </w:r>
      <w:r w:rsidRPr="006031BC" w:rsidDel="00BE34EB">
        <w:rPr>
          <w:rFonts w:ascii="Times New Roman" w:hAnsi="Times New Roman"/>
        </w:rPr>
        <w:t xml:space="preserve"> </w:t>
      </w:r>
      <w:r w:rsidRPr="006031BC">
        <w:rPr>
          <w:rFonts w:ascii="Times New Roman" w:hAnsi="Times New Roman"/>
        </w:rPr>
        <w:t>на допуск в эксплуатацию объекта заявителя.</w:t>
      </w:r>
    </w:p>
    <w:p w:rsidR="0046033A" w:rsidRPr="006031BC" w:rsidRDefault="0046033A" w:rsidP="0046033A">
      <w:pPr>
        <w:widowControl w:val="0"/>
        <w:numPr>
          <w:ilvl w:val="1"/>
          <w:numId w:val="31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Мероприятия по реализации технических условий исполнить в пределах границ участка, на котором расположены присоединяемые </w:t>
      </w:r>
      <w:proofErr w:type="spellStart"/>
      <w:r w:rsidRPr="006031BC">
        <w:rPr>
          <w:rFonts w:ascii="Times New Roman" w:hAnsi="Times New Roman"/>
        </w:rPr>
        <w:t>энергопринимающие</w:t>
      </w:r>
      <w:proofErr w:type="spellEnd"/>
      <w:r w:rsidRPr="006031BC">
        <w:rPr>
          <w:rFonts w:ascii="Times New Roman" w:hAnsi="Times New Roman"/>
        </w:rPr>
        <w:t xml:space="preserve"> устройства  Заявителя.</w:t>
      </w:r>
    </w:p>
    <w:p w:rsidR="0046033A" w:rsidRPr="006031BC" w:rsidRDefault="0046033A" w:rsidP="0046033A">
      <w:pPr>
        <w:widowControl w:val="0"/>
        <w:tabs>
          <w:tab w:val="left" w:pos="540"/>
        </w:tabs>
        <w:rPr>
          <w:rFonts w:ascii="Times New Roman" w:hAnsi="Times New Roman"/>
          <w:b/>
        </w:rPr>
      </w:pPr>
      <w:r w:rsidRPr="006031BC">
        <w:rPr>
          <w:rFonts w:ascii="Times New Roman" w:hAnsi="Times New Roman"/>
          <w:b/>
        </w:rPr>
        <w:t>11. *Особые условия:</w:t>
      </w:r>
    </w:p>
    <w:p w:rsidR="0046033A" w:rsidRPr="006031BC" w:rsidRDefault="0046033A" w:rsidP="0046033A">
      <w:pPr>
        <w:tabs>
          <w:tab w:val="left" w:pos="567"/>
        </w:tabs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11.1. *Ввод мощности в пределах разрешенной к потреблению ____ кВт - не ранее выполнения ________________________________________ </w:t>
      </w:r>
      <w:r w:rsidRPr="006031BC">
        <w:rPr>
          <w:rFonts w:ascii="Times New Roman" w:hAnsi="Times New Roman"/>
          <w:i/>
        </w:rPr>
        <w:t>(указываются отлагательные условия)</w:t>
      </w:r>
      <w:r w:rsidRPr="006031BC">
        <w:rPr>
          <w:rFonts w:ascii="Times New Roman" w:hAnsi="Times New Roman"/>
        </w:rPr>
        <w:t>.</w:t>
      </w:r>
    </w:p>
    <w:p w:rsidR="0046033A" w:rsidRPr="006031BC" w:rsidRDefault="0046033A" w:rsidP="0046033A">
      <w:pPr>
        <w:tabs>
          <w:tab w:val="left" w:pos="567"/>
        </w:tabs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11.2. *Срок предоставления точек подключения не ранее урегулирования взаимоотношений в части реализации проектных решений присоединения новой ПС 110 </w:t>
      </w:r>
      <w:proofErr w:type="spellStart"/>
      <w:r w:rsidRPr="006031BC">
        <w:rPr>
          <w:rFonts w:ascii="Times New Roman" w:hAnsi="Times New Roman"/>
        </w:rPr>
        <w:t>кВ</w:t>
      </w:r>
      <w:proofErr w:type="spellEnd"/>
      <w:r w:rsidRPr="006031BC">
        <w:rPr>
          <w:rFonts w:ascii="Times New Roman" w:hAnsi="Times New Roman"/>
        </w:rPr>
        <w:t xml:space="preserve"> к электрической сети:</w:t>
      </w:r>
    </w:p>
    <w:p w:rsidR="0046033A" w:rsidRPr="006031BC" w:rsidRDefault="0046033A" w:rsidP="0046033A">
      <w:pPr>
        <w:numPr>
          <w:ilvl w:val="0"/>
          <w:numId w:val="29"/>
        </w:numPr>
        <w:tabs>
          <w:tab w:val="clear" w:pos="1620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*с ОАО «ФСК ЕЭС» по технологическому присоединению объекта Заявителя  к сети ЕНЭС;</w:t>
      </w:r>
    </w:p>
    <w:p w:rsidR="0046033A" w:rsidRPr="006031BC" w:rsidRDefault="0046033A" w:rsidP="0046033A">
      <w:pPr>
        <w:numPr>
          <w:ilvl w:val="0"/>
          <w:numId w:val="29"/>
        </w:numPr>
        <w:tabs>
          <w:tab w:val="clear" w:pos="1620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*с генерирующими компаниями по технологическому присоединению объекта Заявителя  к объектам генерации;</w:t>
      </w:r>
    </w:p>
    <w:p w:rsidR="0046033A" w:rsidRPr="006031BC" w:rsidRDefault="0046033A" w:rsidP="0046033A">
      <w:pPr>
        <w:numPr>
          <w:ilvl w:val="0"/>
          <w:numId w:val="29"/>
        </w:numPr>
        <w:tabs>
          <w:tab w:val="clear" w:pos="1620"/>
          <w:tab w:val="left" w:pos="709"/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</w:rPr>
      </w:pPr>
      <w:r w:rsidRPr="006031BC">
        <w:rPr>
          <w:rFonts w:ascii="Times New Roman" w:hAnsi="Times New Roman"/>
        </w:rPr>
        <w:t>*с иными владельцами объектов электросетевого хозяйства, режим работы которых, вследствие включения объекта Заявителя, в соответствии с проектными решениями не удовлетворяет требованиям технических регламентов или иных обязательных требований.</w:t>
      </w:r>
    </w:p>
    <w:p w:rsidR="0046033A" w:rsidRPr="006031BC" w:rsidRDefault="0046033A" w:rsidP="0046033A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/>
          <w:b/>
        </w:rPr>
      </w:pPr>
      <w:r w:rsidRPr="006031BC">
        <w:rPr>
          <w:rFonts w:ascii="Times New Roman" w:hAnsi="Times New Roman"/>
          <w:b/>
        </w:rPr>
        <w:t>Срок действия технических условий</w:t>
      </w:r>
      <w:r w:rsidRPr="006031BC">
        <w:rPr>
          <w:rFonts w:ascii="Times New Roman" w:hAnsi="Times New Roman"/>
        </w:rPr>
        <w:t xml:space="preserve"> </w:t>
      </w:r>
      <w:r w:rsidRPr="006031BC">
        <w:rPr>
          <w:rFonts w:ascii="Times New Roman" w:hAnsi="Times New Roman"/>
          <w:b/>
        </w:rPr>
        <w:t xml:space="preserve">– </w:t>
      </w:r>
      <w:r w:rsidRPr="006031BC">
        <w:rPr>
          <w:rFonts w:ascii="Times New Roman" w:hAnsi="Times New Roman"/>
        </w:rPr>
        <w:t xml:space="preserve">________ </w:t>
      </w:r>
      <w:r w:rsidRPr="006031BC">
        <w:rPr>
          <w:rFonts w:ascii="Times New Roman" w:hAnsi="Times New Roman"/>
          <w:b/>
        </w:rPr>
        <w:t>года со дня заключения договора об осуществлении технологического присоединения.</w:t>
      </w:r>
    </w:p>
    <w:p w:rsidR="0046033A" w:rsidRPr="006031BC" w:rsidRDefault="0046033A" w:rsidP="0046033A">
      <w:pPr>
        <w:widowControl w:val="0"/>
        <w:tabs>
          <w:tab w:val="left" w:pos="0"/>
        </w:tabs>
        <w:ind w:left="360"/>
        <w:rPr>
          <w:rFonts w:ascii="Times New Roman" w:hAnsi="Times New Roman"/>
          <w:b/>
        </w:rPr>
      </w:pPr>
    </w:p>
    <w:p w:rsidR="0046033A" w:rsidRPr="006031BC" w:rsidRDefault="0046033A" w:rsidP="0046033A">
      <w:pPr>
        <w:tabs>
          <w:tab w:val="left" w:pos="426"/>
          <w:tab w:val="left" w:pos="709"/>
        </w:tabs>
        <w:ind w:left="993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9DC94" wp14:editId="691FFB65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1924050" cy="13049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33A" w:rsidRPr="00E64D7D" w:rsidRDefault="0046033A" w:rsidP="0046033A">
                            <w:r w:rsidRPr="00E64D7D">
                              <w:rPr>
                                <w:b/>
                              </w:rPr>
                              <w:t>Согласовано:</w:t>
                            </w:r>
                          </w:p>
                          <w:p w:rsidR="0046033A" w:rsidRDefault="0046033A" w:rsidP="0046033A">
                            <w:r>
                              <w:t>_____________________</w:t>
                            </w:r>
                          </w:p>
                          <w:p w:rsidR="0046033A" w:rsidRPr="00E64D7D" w:rsidRDefault="0046033A" w:rsidP="0046033A">
                            <w:r>
                              <w:t>ф</w:t>
                            </w:r>
                            <w:r w:rsidRPr="00E64D7D">
                              <w:t>илиал</w:t>
                            </w:r>
                            <w:r>
                              <w:t>а</w:t>
                            </w:r>
                            <w:r w:rsidRPr="00E64D7D">
                              <w:t xml:space="preserve"> ОАО «СО ЕЭС» </w:t>
                            </w:r>
                          </w:p>
                          <w:p w:rsidR="0046033A" w:rsidRPr="00E64D7D" w:rsidRDefault="0046033A" w:rsidP="0046033A">
                            <w:r w:rsidRPr="00E64D7D">
                              <w:t xml:space="preserve">_________________ РДУ </w:t>
                            </w:r>
                          </w:p>
                          <w:p w:rsidR="0046033A" w:rsidRPr="00E64D7D" w:rsidRDefault="0046033A" w:rsidP="0046033A"/>
                          <w:p w:rsidR="0046033A" w:rsidRPr="00E64D7D" w:rsidRDefault="0046033A" w:rsidP="0046033A">
                            <w:r w:rsidRPr="00E64D7D">
                              <w:t>«_________»   ____________</w:t>
                            </w:r>
                          </w:p>
                          <w:p w:rsidR="0046033A" w:rsidRPr="00E64D7D" w:rsidRDefault="0046033A" w:rsidP="0046033A">
                            <w:r w:rsidRPr="00E64D7D">
                              <w:t xml:space="preserve">«____»________    200__ г. </w:t>
                            </w:r>
                          </w:p>
                          <w:p w:rsidR="0046033A" w:rsidRDefault="0046033A" w:rsidP="004603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15pt;width:151.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" filled="f" fillcolor="yellow" stroked="f">
                <v:textbox>
                  <w:txbxContent>
                    <w:p w:rsidR="0046033A" w:rsidRPr="00E64D7D" w:rsidRDefault="0046033A" w:rsidP="0046033A">
                      <w:r w:rsidRPr="00E64D7D">
                        <w:rPr>
                          <w:b/>
                        </w:rPr>
                        <w:t>Согласовано:</w:t>
                      </w:r>
                    </w:p>
                    <w:p w:rsidR="0046033A" w:rsidRDefault="0046033A" w:rsidP="0046033A">
                      <w:r>
                        <w:t>_____________________</w:t>
                      </w:r>
                    </w:p>
                    <w:p w:rsidR="0046033A" w:rsidRPr="00E64D7D" w:rsidRDefault="0046033A" w:rsidP="0046033A">
                      <w:r>
                        <w:t>ф</w:t>
                      </w:r>
                      <w:r w:rsidRPr="00E64D7D">
                        <w:t>илиал</w:t>
                      </w:r>
                      <w:r>
                        <w:t>а</w:t>
                      </w:r>
                      <w:r w:rsidRPr="00E64D7D">
                        <w:t xml:space="preserve"> ОАО «СО ЕЭС» </w:t>
                      </w:r>
                    </w:p>
                    <w:p w:rsidR="0046033A" w:rsidRPr="00E64D7D" w:rsidRDefault="0046033A" w:rsidP="0046033A">
                      <w:r w:rsidRPr="00E64D7D">
                        <w:t xml:space="preserve">_________________ РДУ </w:t>
                      </w:r>
                    </w:p>
                    <w:p w:rsidR="0046033A" w:rsidRPr="00E64D7D" w:rsidRDefault="0046033A" w:rsidP="0046033A"/>
                    <w:p w:rsidR="0046033A" w:rsidRPr="00E64D7D" w:rsidRDefault="0046033A" w:rsidP="0046033A">
                      <w:r w:rsidRPr="00E64D7D">
                        <w:t>«_________»   ____________</w:t>
                      </w:r>
                    </w:p>
                    <w:p w:rsidR="0046033A" w:rsidRPr="00E64D7D" w:rsidRDefault="0046033A" w:rsidP="0046033A">
                      <w:r w:rsidRPr="00E64D7D">
                        <w:t xml:space="preserve">«____»________    200__ г. </w:t>
                      </w:r>
                    </w:p>
                    <w:p w:rsidR="0046033A" w:rsidRDefault="0046033A" w:rsidP="0046033A"/>
                  </w:txbxContent>
                </v:textbox>
              </v:shape>
            </w:pict>
          </mc:Fallback>
        </mc:AlternateContent>
      </w:r>
      <w:r w:rsidRPr="006031BC">
        <w:rPr>
          <w:rFonts w:ascii="Times New Roman" w:hAnsi="Times New Roman"/>
          <w:b/>
        </w:rPr>
        <w:tab/>
      </w:r>
      <w:r w:rsidRPr="006031BC">
        <w:rPr>
          <w:rFonts w:ascii="Times New Roman" w:hAnsi="Times New Roman"/>
          <w:b/>
        </w:rPr>
        <w:tab/>
      </w:r>
      <w:r w:rsidRPr="006031BC">
        <w:rPr>
          <w:rFonts w:ascii="Times New Roman" w:hAnsi="Times New Roman"/>
          <w:b/>
        </w:rPr>
        <w:tab/>
      </w:r>
      <w:r w:rsidRPr="006031BC">
        <w:rPr>
          <w:rFonts w:ascii="Times New Roman" w:hAnsi="Times New Roman"/>
          <w:b/>
        </w:rPr>
        <w:tab/>
      </w:r>
      <w:r w:rsidRPr="006031BC">
        <w:rPr>
          <w:rFonts w:ascii="Times New Roman" w:hAnsi="Times New Roman"/>
          <w:b/>
        </w:rPr>
        <w:tab/>
        <w:t>Руководитель                                                  ____________</w:t>
      </w:r>
    </w:p>
    <w:p w:rsidR="0046033A" w:rsidRPr="006031BC" w:rsidRDefault="0046033A" w:rsidP="0046033A">
      <w:pPr>
        <w:ind w:left="1843"/>
        <w:rPr>
          <w:rFonts w:ascii="Times New Roman" w:hAnsi="Times New Roman"/>
        </w:rPr>
      </w:pPr>
      <w:r w:rsidRPr="006031BC">
        <w:rPr>
          <w:rFonts w:ascii="Times New Roman" w:hAnsi="Times New Roman"/>
        </w:rPr>
        <w:t xml:space="preserve"> </w:t>
      </w:r>
    </w:p>
    <w:p w:rsidR="0046033A" w:rsidRPr="006031BC" w:rsidRDefault="0046033A" w:rsidP="0046033A">
      <w:pPr>
        <w:rPr>
          <w:rFonts w:ascii="Times New Roman" w:hAnsi="Times New Roman"/>
        </w:rPr>
      </w:pPr>
    </w:p>
    <w:p w:rsidR="0046033A" w:rsidRPr="006031BC" w:rsidRDefault="0046033A" w:rsidP="0046033A">
      <w:pPr>
        <w:rPr>
          <w:rFonts w:ascii="Times New Roman" w:hAnsi="Times New Roman"/>
        </w:rPr>
      </w:pPr>
    </w:p>
    <w:p w:rsidR="0046033A" w:rsidRPr="006031BC" w:rsidRDefault="0046033A" w:rsidP="0046033A">
      <w:pPr>
        <w:widowControl w:val="0"/>
        <w:rPr>
          <w:rFonts w:ascii="Times New Roman" w:hAnsi="Times New Roman"/>
          <w:i/>
        </w:rPr>
      </w:pPr>
      <w:r w:rsidRPr="006031BC">
        <w:rPr>
          <w:rFonts w:ascii="Times New Roman" w:hAnsi="Times New Roman"/>
          <w:i/>
        </w:rPr>
        <w:t>* - позиции заполняются при необходимости (при наличии указанных условий).</w:t>
      </w:r>
    </w:p>
    <w:p w:rsidR="0046033A" w:rsidRPr="006031BC" w:rsidRDefault="0046033A" w:rsidP="0046033A">
      <w:pPr>
        <w:widowControl w:val="0"/>
        <w:rPr>
          <w:rFonts w:ascii="Times New Roman" w:hAnsi="Times New Roman"/>
          <w:i/>
        </w:rPr>
      </w:pPr>
      <w:r w:rsidRPr="006031BC">
        <w:rPr>
          <w:rFonts w:ascii="Times New Roman" w:hAnsi="Times New Roman"/>
          <w:i/>
        </w:rPr>
        <w:t xml:space="preserve">** - </w:t>
      </w:r>
      <w:proofErr w:type="spellStart"/>
      <w:r w:rsidRPr="006031BC">
        <w:rPr>
          <w:rFonts w:ascii="Times New Roman" w:hAnsi="Times New Roman"/>
          <w:i/>
        </w:rPr>
        <w:t>п.п</w:t>
      </w:r>
      <w:proofErr w:type="spellEnd"/>
      <w:r w:rsidRPr="006031BC">
        <w:rPr>
          <w:rFonts w:ascii="Times New Roman" w:hAnsi="Times New Roman"/>
          <w:i/>
        </w:rPr>
        <w:t>. 9.4 или 10.5 заполняется в зависимости от места установки расчетного прибора учета электрической энергии (у Заявителя или у Сетевой организации).</w:t>
      </w:r>
    </w:p>
    <w:p w:rsidR="0046033A" w:rsidRPr="006031BC" w:rsidRDefault="0046033A" w:rsidP="0046033A">
      <w:pPr>
        <w:widowControl w:val="0"/>
        <w:rPr>
          <w:rFonts w:ascii="Times New Roman" w:hAnsi="Times New Roman"/>
          <w:i/>
        </w:rPr>
      </w:pPr>
      <w:r w:rsidRPr="006031BC">
        <w:rPr>
          <w:rFonts w:ascii="Times New Roman" w:hAnsi="Times New Roman"/>
          <w:i/>
        </w:rPr>
        <w:t xml:space="preserve">*** - </w:t>
      </w:r>
      <w:proofErr w:type="spellStart"/>
      <w:r w:rsidRPr="006031BC">
        <w:rPr>
          <w:rFonts w:ascii="Times New Roman" w:hAnsi="Times New Roman"/>
          <w:i/>
        </w:rPr>
        <w:t>п.п</w:t>
      </w:r>
      <w:proofErr w:type="spellEnd"/>
      <w:r w:rsidRPr="006031BC">
        <w:rPr>
          <w:rFonts w:ascii="Times New Roman" w:hAnsi="Times New Roman"/>
          <w:i/>
        </w:rPr>
        <w:t xml:space="preserve">. 10.9 включается в зависимости от технической целесообразности и возможности его выполнения (при строительстве ПС 35-110 </w:t>
      </w:r>
      <w:proofErr w:type="spellStart"/>
      <w:r w:rsidRPr="006031BC">
        <w:rPr>
          <w:rFonts w:ascii="Times New Roman" w:hAnsi="Times New Roman"/>
          <w:i/>
        </w:rPr>
        <w:t>кВ</w:t>
      </w:r>
      <w:proofErr w:type="spellEnd"/>
      <w:r w:rsidRPr="006031BC">
        <w:rPr>
          <w:rFonts w:ascii="Times New Roman" w:hAnsi="Times New Roman"/>
          <w:i/>
        </w:rPr>
        <w:t xml:space="preserve"> – это целесообразно, при строительстве ТП – нет), пункт может быть включен в обязательства Сетевой организации в зависимости от результатов проработки технических мероприятий по присоединению </w:t>
      </w:r>
      <w:proofErr w:type="spellStart"/>
      <w:r w:rsidRPr="006031BC">
        <w:rPr>
          <w:rFonts w:ascii="Times New Roman" w:hAnsi="Times New Roman"/>
          <w:i/>
        </w:rPr>
        <w:t>энергопринимающих</w:t>
      </w:r>
      <w:proofErr w:type="spellEnd"/>
      <w:r w:rsidRPr="006031BC">
        <w:rPr>
          <w:rFonts w:ascii="Times New Roman" w:hAnsi="Times New Roman"/>
          <w:i/>
        </w:rPr>
        <w:t xml:space="preserve"> устройств Заявителя.</w:t>
      </w:r>
    </w:p>
    <w:p w:rsidR="0046033A" w:rsidRPr="006031BC" w:rsidRDefault="0046033A" w:rsidP="0046033A">
      <w:pPr>
        <w:rPr>
          <w:rFonts w:ascii="Times New Roman" w:hAnsi="Times New Roman"/>
          <w:b/>
          <w:i/>
        </w:rPr>
      </w:pPr>
      <w:r w:rsidRPr="006031BC">
        <w:rPr>
          <w:rFonts w:ascii="Times New Roman" w:hAnsi="Times New Roman"/>
        </w:rPr>
        <w:t>**** -</w:t>
      </w:r>
      <w:r w:rsidRPr="006031BC">
        <w:rPr>
          <w:rFonts w:ascii="Times New Roman" w:hAnsi="Times New Roman"/>
          <w:i/>
        </w:rPr>
        <w:t xml:space="preserve">п.п.10.16 включается в технические условия для </w:t>
      </w:r>
      <w:proofErr w:type="spellStart"/>
      <w:r w:rsidRPr="006031BC">
        <w:rPr>
          <w:rFonts w:ascii="Times New Roman" w:hAnsi="Times New Roman"/>
          <w:i/>
        </w:rPr>
        <w:t>энергопринимающих</w:t>
      </w:r>
      <w:proofErr w:type="spellEnd"/>
      <w:r w:rsidRPr="006031BC">
        <w:rPr>
          <w:rFonts w:ascii="Times New Roman" w:hAnsi="Times New Roman"/>
          <w:i/>
        </w:rPr>
        <w:t xml:space="preserve"> устройств первой категории надежности.</w:t>
      </w:r>
    </w:p>
    <w:p w:rsidR="0046033A" w:rsidRPr="006031BC" w:rsidRDefault="0046033A" w:rsidP="0046033A">
      <w:pPr>
        <w:rPr>
          <w:rFonts w:ascii="Times New Roman" w:hAnsi="Times New Roman"/>
          <w:b/>
          <w:i/>
        </w:rPr>
      </w:pPr>
      <w:r w:rsidRPr="006031BC">
        <w:rPr>
          <w:rFonts w:ascii="Times New Roman" w:hAnsi="Times New Roman"/>
          <w:b/>
          <w:i/>
        </w:rPr>
        <w:t>Примечание:</w:t>
      </w:r>
    </w:p>
    <w:p w:rsidR="0046033A" w:rsidRPr="006031BC" w:rsidRDefault="0046033A" w:rsidP="0046033A">
      <w:pPr>
        <w:numPr>
          <w:ilvl w:val="0"/>
          <w:numId w:val="3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6031BC">
        <w:rPr>
          <w:rFonts w:ascii="Times New Roman" w:hAnsi="Times New Roman"/>
          <w:b/>
          <w:i/>
        </w:rPr>
        <w:t xml:space="preserve">В ТУ включаются дополнительные пункты (исключаются существующие) в зависимости от конкретной ситуации по условиям проработки вариантов присоединения </w:t>
      </w:r>
      <w:proofErr w:type="spellStart"/>
      <w:r w:rsidRPr="006031BC">
        <w:rPr>
          <w:rFonts w:ascii="Times New Roman" w:hAnsi="Times New Roman"/>
          <w:b/>
          <w:i/>
        </w:rPr>
        <w:t>энергопринимающих</w:t>
      </w:r>
      <w:proofErr w:type="spellEnd"/>
      <w:r w:rsidRPr="006031BC">
        <w:rPr>
          <w:rFonts w:ascii="Times New Roman" w:hAnsi="Times New Roman"/>
          <w:b/>
          <w:i/>
        </w:rPr>
        <w:t xml:space="preserve"> устройств Заявителя (право филиала под ответственность лица, подписывающего ТУ). Технические мероприятия в ТУ должны обеспечивать </w:t>
      </w:r>
      <w:proofErr w:type="spellStart"/>
      <w:r w:rsidRPr="006031BC">
        <w:rPr>
          <w:rFonts w:ascii="Times New Roman" w:hAnsi="Times New Roman"/>
          <w:b/>
          <w:i/>
        </w:rPr>
        <w:t>этапность</w:t>
      </w:r>
      <w:proofErr w:type="spellEnd"/>
      <w:r w:rsidRPr="006031BC">
        <w:rPr>
          <w:rFonts w:ascii="Times New Roman" w:hAnsi="Times New Roman"/>
          <w:b/>
          <w:i/>
        </w:rPr>
        <w:t xml:space="preserve"> ввода нагрузки Заявителя (при ее наличии).</w:t>
      </w:r>
    </w:p>
    <w:p w:rsidR="0046033A" w:rsidRPr="006031BC" w:rsidRDefault="0046033A" w:rsidP="0046033A">
      <w:pPr>
        <w:numPr>
          <w:ilvl w:val="0"/>
          <w:numId w:val="3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6031BC">
        <w:rPr>
          <w:rFonts w:ascii="Times New Roman" w:hAnsi="Times New Roman"/>
          <w:b/>
          <w:i/>
        </w:rPr>
        <w:t xml:space="preserve">Технические мероприятия в ТУ должны обеспечивать подключение нагрузки на период строительства (при ее наличии в заявке на технологическое присоединение) по упрощенной схеме по </w:t>
      </w:r>
      <w:r w:rsidRPr="006031BC">
        <w:rPr>
          <w:rFonts w:ascii="Times New Roman" w:hAnsi="Times New Roman"/>
          <w:b/>
          <w:i/>
          <w:lang w:val="en-US"/>
        </w:rPr>
        <w:t>III</w:t>
      </w:r>
      <w:r w:rsidRPr="006031BC">
        <w:rPr>
          <w:rFonts w:ascii="Times New Roman" w:hAnsi="Times New Roman"/>
          <w:b/>
          <w:i/>
        </w:rPr>
        <w:t xml:space="preserve"> категории надежности электроснабжения с обязательным последующим ее отключением после реализации постоянной схемы электроснабжения.</w:t>
      </w:r>
    </w:p>
    <w:p w:rsidR="0046033A" w:rsidRDefault="0046033A" w:rsidP="0046033A">
      <w:pPr>
        <w:numPr>
          <w:ilvl w:val="0"/>
          <w:numId w:val="30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</w:rPr>
      </w:pPr>
      <w:r w:rsidRPr="006031BC">
        <w:rPr>
          <w:rFonts w:ascii="Times New Roman" w:hAnsi="Times New Roman"/>
          <w:b/>
          <w:i/>
        </w:rPr>
        <w:t xml:space="preserve">Перечень «Категории потребителей электрической энергии (мощности), ограничение режима потребления электрической </w:t>
      </w:r>
      <w:proofErr w:type="gramStart"/>
      <w:r w:rsidRPr="006031BC">
        <w:rPr>
          <w:rFonts w:ascii="Times New Roman" w:hAnsi="Times New Roman"/>
          <w:b/>
          <w:i/>
        </w:rPr>
        <w:t>энергии</w:t>
      </w:r>
      <w:proofErr w:type="gramEnd"/>
      <w:r w:rsidRPr="006031BC">
        <w:rPr>
          <w:rFonts w:ascii="Times New Roman" w:hAnsi="Times New Roman"/>
          <w:b/>
          <w:i/>
        </w:rPr>
        <w:t xml:space="preserve"> которых может привести к экономическим, экологическим, социальным последствиям», указанный в.п.10.15, введен ПП РФ 04 мая 2012г. №442, как</w:t>
      </w:r>
      <w:r w:rsidRPr="006031BC">
        <w:rPr>
          <w:rFonts w:ascii="Times New Roman" w:hAnsi="Times New Roman"/>
        </w:rPr>
        <w:t xml:space="preserve"> </w:t>
      </w:r>
      <w:r w:rsidRPr="006031BC">
        <w:rPr>
          <w:rFonts w:ascii="Times New Roman" w:hAnsi="Times New Roman"/>
          <w:b/>
          <w:i/>
        </w:rPr>
        <w:t>Приложение к «Правилам полного и (или) частичного ограничения режима потребления электрической энергии».</w:t>
      </w:r>
    </w:p>
    <w:p w:rsidR="0046033A" w:rsidRDefault="0046033A" w:rsidP="004603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  <w:bookmarkStart w:id="0" w:name="_GoBack"/>
      <w:bookmarkEnd w:id="0"/>
      <w:r w:rsidR="00FB6779">
        <w:rPr>
          <w:rFonts w:ascii="Times New Roman" w:hAnsi="Times New Roman"/>
          <w:b/>
          <w:i/>
          <w:noProof/>
          <w:lang w:eastAsia="ru-RU"/>
        </w:rPr>
        <w:lastRenderedPageBreak/>
        <w:drawing>
          <wp:inline distT="0" distB="0" distL="0" distR="0" wp14:anchorId="57DCF9D0">
            <wp:extent cx="3743325" cy="42037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33A" w:rsidRDefault="0046033A" w:rsidP="004603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46033A" w:rsidRPr="006031BC" w:rsidRDefault="0046033A" w:rsidP="0046033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46033A" w:rsidRPr="003206A5" w:rsidRDefault="0046033A" w:rsidP="00460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 ЕЭС»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9D38DB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 /____________/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 /____________/</w:t>
            </w:r>
          </w:p>
        </w:tc>
      </w:tr>
      <w:tr w:rsidR="0046033A" w:rsidRPr="003206A5" w:rsidTr="0046033A">
        <w:trPr>
          <w:trHeight w:val="202"/>
        </w:trPr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  <w:r w:rsidRPr="003206A5" w:rsidDel="00F44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720" w:hanging="4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left="5720" w:hanging="4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6033A" w:rsidRPr="003206A5" w:rsidTr="0046033A">
        <w:tc>
          <w:tcPr>
            <w:tcW w:w="9639" w:type="dxa"/>
          </w:tcPr>
          <w:p w:rsidR="0046033A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УСЛОВИЯ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1"/>
            </w: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технологическое присоединение</w:t>
            </w: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 электрическим сетям </w:t>
            </w:r>
            <w:r w:rsidRPr="0046033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(для объектов электросетевого хозяйства, максимальная мощность которых превышает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5 МВт или увеличивается на 5 МВт и выше)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Настоящие технические условия</w:t>
            </w:r>
            <w:r w:rsidRPr="003206A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разработаны на основании Заявки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 _____________ № _____________ и являются неотъемлемой частью Договора об осуществлении технологического присоединения от _____________ № _____________ объектов электросетевого хозяйства 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2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именуемого в дальнейшем – Заявитель, к электрическим сетям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9D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Настоящие технические условия действительны в течение</w:t>
            </w:r>
            <w:proofErr w:type="gram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___(__________) </w:t>
            </w:r>
            <w:proofErr w:type="gram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настоящих технических условий обеспечивает технологическое присоединение объектов электросетевого хозяйства Заявителя: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увеличением максимальной мощности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 потребителей, присоединенных к электрическим сетям Заявителя, на __________ МВт, с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образованием после выполнения настоящих технических условий __ (____)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3"/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 режима работы энергосистемы):</w:t>
            </w:r>
            <w:proofErr w:type="gramEnd"/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____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максимальной мощностью ___ МВт;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-_____ с максимальной мощностью ___ МВт;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-_____ с максимальной мощностью ___ МВт.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7E5D2A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МЕРОПРИЯТИЯ ПО ОСНОВНОМУ (ПЕРВИЧНОМУ) ЭЛЕКТРОТЕХНИЧЕСКОМУ ОБОРУДОВАНИЮ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4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7E5D2A" w:rsidRDefault="0046033A" w:rsidP="0046033A">
            <w:pPr>
              <w:widowControl w:val="0"/>
              <w:tabs>
                <w:tab w:val="num" w:pos="-3240"/>
                <w:tab w:val="left" w:pos="1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МЕРОПРИЯТИЯ ПО ОБОРУДОВАНИЮ СИСТЕМ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ТЕХНОЛОГИЧЕСКОГО УПРАВЛЕНИЯ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5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Оснастить объекты электросетевого хозяйства, указанные в разделе 1 настоящих технических условий, противоаварийной, режимной и сетевой автоматикой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26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впервые вводимое основное (первичное) электротехническое оборудование на этих объектах микропроцессорными устройствами релейной защиты, автоматики в соответствии со следующими требованиями: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поддержкой стандартных протоколов обмена, совместимых с АСУ ТП (ССПИ) на существующих объектах электросетевого хозяйства. Протоколы обмена согласовать с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ОАО «СО ЕЭС» (филиалом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ОАО «СО ЕЭС» ________);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схемы распределения устройств РЗА по трансформаторам тока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напряжения согласовать с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ОАО «СО ЕЭС» (филиалом ОАО «СО ЕЭС» ________).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2.2.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Оснастить впервые вводимое основное (первичное) электротехническое оборудование на объектах электросетевого хозяйства, указанных в разделе 1 настоящих технических условий, устройствами сбора и передачи телеинформации по двум независимым каналам связи в соответствии со следующими требованиями: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характеристики каналов связи, точки измерения и объем передаваемой телеинформации согласовать с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9D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ОАО «СО ЕЭС» (филиалом ОАО «СО ЕЭС» ________), при этом должна быть обеспечена наблюдаемость фактической нагрузки, подключенной к устройствам ПА (кроме АЧР);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устройства сбора и передачи телеинформации должны быть интегрированы в существующие АСУ ТП (ССПИ).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2.3.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Оснастить впервые сооружаемые объекты электросетевого хозяйства, указанные в п.1.___ настоящих технических условий, телефонной связью с диспетчерским персоналом ОАО «СО ЕЭС» (филиала ОАО «СО ЕЭС» ________) и оперативным персоналом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9D38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двум независимым каналам связи.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2.4.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Выполнить учет электроэнергии в соответствии со следующими требованиями: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Типовой инструкцией по учету электроэнергии при ее производстве, передаче и распределении (СО 153-34.09.101-94) и требованиями Приложений к Договору о присоединении к торговой системе оптового рынка;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точки учета согласовать с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интеграцию с АИИС КУЭ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организацией ежедневной передачи результатов измерения, информации о состоянии средств измерения и объектов измерения.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2.5.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Оснастить перечисленные в разделе 2 настоящих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7E5D2A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ПОРЯДОК ВЫПОЛНЕНИЯ МЕРОПРИЯТИЙ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ПО ТЕХНОЛОГИЧЕСКОМУ ПРИСОЕДИНЕНИЮ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Заявитель выполняет мероприятия, указанные в пунктах 1._, 1._...,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 учетом требований раздела 2 настоящих технических условий, включая разработку проектной документации. Заявитель обязан согласовать задание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 проектирование и проектную документацию с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ОАО «СО ЕЭС» (филиалом ОАО «СО ЕЭС» ________).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7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010D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выполняет мероприятия, указанные в пунктах 1._, 1._... (мероприятия, указанные в пунктах 1._, 1._... выполняются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путем урегулирования отношений с третьими лицами), с учетом требований раздела 2 настоящих технических условий, включая разработку проектной документации.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обязано согласовать задание на проектирование и проектную документацию с ОАО «СО ЕЭС» (филиалом ОАО «СО ЕЭС» ________).</w:t>
            </w:r>
          </w:p>
          <w:p w:rsidR="0046033A" w:rsidRPr="003206A5" w:rsidRDefault="0046033A" w:rsidP="004603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6033A" w:rsidRPr="003206A5" w:rsidRDefault="0046033A" w:rsidP="004603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указанные в пунктах 1._, 1._..., выполняются в рамках реализации утвержденной Инвестиционной программ</w:t>
            </w:r>
            <w:proofErr w:type="gramStart"/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«Коммунальная сетевая компания»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20__ – 20__ годы.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3.3.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выполняет разработку проектной документации по мероприятиям, указанным в пунктах 1._, 1._..., с учетом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требований раздела 2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настоящих технических условий. </w:t>
            </w:r>
            <w:r w:rsidRPr="004603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обязано согласовать задание на проектирование и проектную документацию с ОАО «СО ЕЭС» (филиалом ОАО «СО ЕЭС» ________).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При проектировании оформить отдельными томами каждое из перечисленных в данном пункте мероприятий.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        Выполнение перечисленных в данном пункте мероприятий осуществляется 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или Заявителем по выбору последнего при заключении договора об осуществлении технологического присоединения.</w:t>
            </w:r>
            <w:r w:rsidRPr="003206A5">
              <w:rPr>
                <w:rStyle w:val="a6"/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footnoteReference w:id="28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ОАО «СО ЕЭС» (филиалом ОАО «СО ЕЭС» ________)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 корректировкой утвержденных технических условий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9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3.5.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 При проектировании согласно пунктам 3.1-3.3 настоящих технических условий учесть технические решения, принятые в проектах: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 ________________________________________________________________________;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3.6.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 Провести проверку выполнения настоящих технических условий 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с участием представителей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ОАО «СО ЕЭС»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(филиала ОАО «СО ЕЭС» ________)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3.7.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Получить от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 о выполнении технических условий, согласованный ОАО «СО ЕЭС»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(филиалом ОАО «СО ЕЭС» ________)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3.8.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участие представителей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ОАО «СО ЕЭС» (филиала ОАО «СО ЕЭС» ________)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осмотре (обследовании) присоединяемых объектов электросетевого хозяйства должностным лицом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федерального государственного энергетического надзора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3.9.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Получить разрешение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 федерального государственного энергетического надзора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допуск в эксплуатацию объектов электросетевого хозяйства Заявителя и объектов электросетевого хозяйств</w:t>
            </w:r>
            <w:proofErr w:type="gramStart"/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«Коммунальная сетевая компания»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указанных в пунктах 1._, 1._. настоящих технических условий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Приложение. Пояснительная схема присоединения объектов электросетевого хозяйства Заявителя к электрическим сетям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1 л. в 1 экз.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shd w:val="clear" w:color="auto" w:fill="FFFFFF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 __________________________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(код города) тел./факс___________________</w:t>
            </w:r>
          </w:p>
        </w:tc>
      </w:tr>
    </w:tbl>
    <w:p w:rsidR="0046033A" w:rsidRPr="003206A5" w:rsidRDefault="0046033A" w:rsidP="004603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33A" w:rsidRDefault="0046033A" w:rsidP="00FB6779">
      <w:pPr>
        <w:spacing w:after="0" w:line="240" w:lineRule="auto"/>
        <w:ind w:left="6663"/>
        <w:jc w:val="center"/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br w:type="page"/>
      </w:r>
    </w:p>
    <w:p w:rsidR="0046033A" w:rsidRDefault="00FB6779" w:rsidP="00FB6779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F32FF91">
            <wp:extent cx="3743325" cy="42037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33A" w:rsidRDefault="0046033A" w:rsidP="0046033A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p w:rsidR="0046033A" w:rsidRPr="003206A5" w:rsidRDefault="0046033A" w:rsidP="0046033A">
      <w:pPr>
        <w:spacing w:after="0" w:line="240" w:lineRule="auto"/>
        <w:ind w:left="666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536"/>
      </w:tblGrid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«СО ЕЭС»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6033A" w:rsidRPr="003206A5" w:rsidRDefault="000F4DB8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 /____________/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 /____________/</w:t>
            </w:r>
          </w:p>
        </w:tc>
      </w:tr>
      <w:tr w:rsidR="0046033A" w:rsidRPr="003206A5" w:rsidTr="0046033A">
        <w:trPr>
          <w:trHeight w:val="202"/>
        </w:trPr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  <w:r w:rsidRPr="003206A5" w:rsidDel="00F44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УСЛОВИЯ</w:t>
            </w: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30"/>
            </w: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технологическое присоединение</w:t>
            </w: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 электрическим сетям </w:t>
            </w:r>
            <w:r w:rsidR="000F4DB8" w:rsidRPr="000F4D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устройств, максимальная мощность которых превышает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5 МВт или увеличивается на 5 МВт и выше)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Настоящие технические условия</w:t>
            </w:r>
            <w:r w:rsidRPr="003206A5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разработаны на основании Заявки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 _____________ № _____________ и являются неотъемлемой частью Договора об осуществлении технологического присоединения от _____________ № _____________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1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именуемого в дальнейшем – Заявитель, к электрическим сетям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Настоящие технические условия действительны в течение</w:t>
            </w:r>
            <w:proofErr w:type="gram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___(__________) </w:t>
            </w:r>
            <w:proofErr w:type="gram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shd w:val="clear" w:color="auto" w:fill="FFFFFF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настоящих технических условий обеспечивает технологическое присоединение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 Заявителя максимальной мощностью __________ МВт и объектов электросетевого хозяйства Заявителя:</w:t>
            </w:r>
          </w:p>
          <w:p w:rsidR="0046033A" w:rsidRPr="003206A5" w:rsidRDefault="0046033A" w:rsidP="0046033A">
            <w:pPr>
              <w:widowControl w:val="0"/>
              <w:shd w:val="clear" w:color="auto" w:fill="FFFFFF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образованием после выполнения настоящих технических условий __ (____)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2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 режима работы энергосистемы):</w:t>
            </w:r>
            <w:proofErr w:type="gramEnd"/>
          </w:p>
          <w:p w:rsidR="0046033A" w:rsidRPr="003206A5" w:rsidRDefault="0046033A" w:rsidP="0046033A">
            <w:pPr>
              <w:widowControl w:val="0"/>
              <w:shd w:val="clear" w:color="auto" w:fill="FFFFFF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____ с максимальной мощностью ___ МВт;</w:t>
            </w:r>
          </w:p>
          <w:p w:rsidR="0046033A" w:rsidRPr="003206A5" w:rsidRDefault="0046033A" w:rsidP="0046033A">
            <w:pPr>
              <w:widowControl w:val="0"/>
              <w:shd w:val="clear" w:color="auto" w:fill="FFFFFF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-_____ с максимальной мощностью ___ МВт;</w:t>
            </w:r>
          </w:p>
          <w:p w:rsidR="0046033A" w:rsidRPr="003206A5" w:rsidRDefault="0046033A" w:rsidP="0046033A">
            <w:pPr>
              <w:widowControl w:val="0"/>
              <w:shd w:val="clear" w:color="auto" w:fill="FFFFFF"/>
              <w:tabs>
                <w:tab w:val="right" w:pos="936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-_____ с максимальной мощностью ___ МВт. 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Схема присоединения к электрическим сетям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обеспечивает электроснабжение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 Заявителя в точках присоединения в объеме __________ МВт по первой категории надежности электроснабжения, __________ МВт по второй категории надежности электроснабжения, __________ МВт по третьей категории надежности электроснабжения.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7E5D2A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МЕРОПРИЯТИЯ ПО ОСНОВНОМУ (ПЕРВИЧНОМУ) ЭЛЕКТРОТЕХНИЧЕСКОМУ ОБОРУДОВАНИЮ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3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Выполнить в сроки, устанавливаемые Договором об осуществлении технологического присоединения, но не позднее окончания срока действия настоящих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технических условий (пояснительная схема прилагается):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МЕРОПРИЯТИЯ ПО ОБОРУДОВАНИЮ СИСТЕМ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ТЕХНОЛОГИЧЕСКОГО УПРАВЛЕНИЯ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4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Оснастить объекты электросетевого хозяйства, указанные в разделе 1 настоящих технических условий, противоаварийной, режимной и сетевой автоматикой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5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а также впервые вводимое основное (первичное) электротехническое оборудование на этих объектах микропроцессорными устройствами релейной защиты, автоматики в соответствии со следующими требованиями: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поддержкой стандартных протоколов обмена, совместимых с АСУ ТП (ССПИ) на существующих объектах электросетевого хозяйства. Протоколы обмена согласовать с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ОАО «СО ЕЭС» (филиалом ОАО «СО ЕЭС» ________);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схемы распределения устройств РЗА по трансформаторам тока и напряжения согласовать с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ОАО «СО ЕЭС» (филиалом ОАО «СО ЕЭС» ________).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2.2.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Оснастить впервые вводимое основное (первичное) электротехническое оборудование на объектах электросетевого хозяйства, указанных в разделе 1 настоящих технических условий, устройствами сбора и передачи телеинформации по двум независимым каналам связи в соответствии со следующими требованиями: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технические характеристики каналов связи,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точки измерения и объем передаваемой телеинформации согласовать с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ОАО «СО ЕЭС» (филиалом ОАО «СО ЕЭС» ________), при этом должна быть обеспечена наблюдаемость фактической нагрузки, подключенной к устройствам ПА (кроме АЧР);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устройства сбора и передачи телеинформации должны быть интегрированы в существующие АСУ ТП (ССПИ).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2.3.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Оснастить впервые сооружаемые объекты электросетевого хозяйства, указанные в разделе 1 настоящих технических условий, телефонной связью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диспетчерским персоналом ОАО «СО ЕЭС» (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филиала ОАО «СО ЕЭС» ________)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оперативным персоналом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двум независимым каналам связи.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2.4.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Выполнить учет электроэнергии в соответствии со следующими требованиями: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Типовой инструкцией по учету электроэнергии при ее производстве, передаче и распределении (СО 153-34.09.101-94) и требованиями Приложений к Договору о присоединении к торговой системе оптового рынка;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точки учета согласовать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6033A" w:rsidRPr="003206A5" w:rsidRDefault="0046033A" w:rsidP="0046033A">
            <w:pPr>
              <w:widowControl w:val="0"/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интеграцию с АИИС КУЭ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организацией ежедневной передачи результатов измерения, информации о состоянии средств измерения и объектов измерения.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2.5.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Оснастить перечисленные в разделе 2 настоящих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031E4C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ТРЕБОВАНИЯ К ЭНЕРГОПРИНИМАЮЩИМ УСТРОЙСТВАМ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Предусмотреть участие нагрузки Заявителя в реализации управляющих воздействий ПА (САОН, АЧР, АОСН). Объем управляющих воздействий и перечень присоединений, которые могут быть отключены устройствами ПА, определить в проектной документации, выполняемой в соответствии с пунктом 4.1 настоящих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технических условий, и согласовать с ОАО «СО ЕЭС»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(филиалом ОАО «СО ЕЭС» ________)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случае выявления при проектировании согласно пункту 4.1 настоящих технических условий возможности нарушения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соотношения потребления активной и реактивной мощности: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нарушение критерия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φ≤ 0,5 на шинах 110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6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нарушение критерия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tg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φ≤ 0,4 на шинах 6-35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ПС Заявителя, в целях поддержания соотношений потребления активной и реактивной мощности оснастить объекты электросетевого хозяйства Заявителя, указанные в разделе 1 настоящих технических условий, средствами</w:t>
            </w:r>
            <w:proofErr w:type="gram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компенсации реактивной мощности и автоматикой регулирования напряжения.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3.3.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В случае наличия нагрузок, искажающих форму кривой электрического тока и вызывающих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несимметрию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напряжения в точках присоединения, установить в электрических сетях Заявителя: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3.3.1.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Фильтрокомпенсирующие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устройства, исключающие ухудшение качества электроэнергии в соответствии с ГОСТ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32144-2013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точках присоединения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электрическим сетям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3.3.2. 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 измерения и регистрации качества электроэнергии и соотношения потребления активной и реактивной мощности с передачей указанной информации в автоматизированную систем</w:t>
            </w:r>
            <w:proofErr w:type="gramStart"/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«Коммунальная сетевая компания»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показатели качества электроэнергии должны передаваться в объеме в соответствии с ГОСТ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32144-2013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3.4.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При наличии непрерывных технологических процессов, нарушение которых связано с высокими материальными затратами, оснастить электрические сети Заявителя средствами, обеспечивающими нечувствительность систем управления непрерывным технологическим процессом к провалам напряжения в соответствии с ГОСТ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32144-2013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сети 35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выше.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3.5.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электроснабжения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 Заявителя, включенных в объем технологической и аварийной брони, а также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электроприемников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относящихся к первой категории надежности, внезапный перерыв снабжения электрической энергией которых может повлечь угрозу жизни и здоровью людей, экологической безопасности либо безопасности государства, Заявитель обеспечивает установку автономных резервных источников питания. Заявитель обязан поддерживать устанавливаемые автономные резервные источники питания в состоянии готовности к использованию при возникновении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внерегламентных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ПОРЯДОК ВЫПОЛНЕНИЯ МЕРОПРИЯТИЙ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>ПО ТЕХНОЛОГИЧЕСКОМУ ПРИСОЕДИНЕНИЮ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4.1.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Заявитель выполняет мероприятия, указанные в пунктах 1._, 1._..., с учетом требований раздела 2 настоящих технических условий, включая разработку проектной документации. Заявитель обязан согласовать задание на проектирование и проектную документацию с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ОАО «СО ЕЭС» (филиалом ОАО «СО ЕЭС» ________).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4.2.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footnoteReference w:id="37"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выполняет мероприятия, указанные в пунктах 1._, 1._... (мероприятия, указанные в пунктах 1._, 1._... выполняются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путем урегулирования отношений с третьими лицами), с учетом требований раздела 2 настоящих технических условий, включая разработку проектной документации.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обязано согласовать задание на проектирование и проектную документацию с ОАО «СО ЕЭС» (филиалом ОАО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«СО ЕЭС» ________).</w:t>
            </w:r>
          </w:p>
          <w:p w:rsidR="0046033A" w:rsidRPr="003206A5" w:rsidRDefault="0046033A" w:rsidP="0046033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F16E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46033A" w:rsidRPr="003206A5" w:rsidRDefault="0046033A" w:rsidP="0046033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указанные в пунктах 1._, 1._..., выполняются в рамках реализации утвержденной Инвестиционной программ</w:t>
            </w:r>
            <w:proofErr w:type="gramStart"/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«Коммунальная сетевая компания»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20__ – 20__ годы.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4.3.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выполняет разработку проектной документации по мероприятиям, указанным в пунктах 1._, 1._...,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учетом требований раздела 2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настоящих технических условий.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обязано согласовать задание на проектирование и проектную документацию с ОАО «СО ЕЭС» (филиалом ОАО «СО ЕЭС» ________).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При проектировании оформить отдельными томами каждое из перечисленных в данном пункте мероприятий.</w:t>
            </w:r>
          </w:p>
          <w:p w:rsidR="0046033A" w:rsidRPr="003206A5" w:rsidRDefault="0046033A" w:rsidP="0046033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Выполнение перечисленных в данном пункте мероприятий осуществляется 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или Заявителем по выбору последнего при заключении договора об осуществлении технологического присоединения.</w:t>
            </w:r>
            <w:r w:rsidRPr="003206A5">
              <w:rPr>
                <w:rStyle w:val="a6"/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footnoteReference w:id="38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случае если в ходе проектирования возникает необходимость частичного отступления от технических условий, такие отступления подлежат согласованию 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ОАО «СО ЕЭС» (филиалом ОАО «СО ЕЭС» ________)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с корректировкой утвержденных технических условий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footnoteReference w:id="39"/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4.5.</w:t>
            </w:r>
            <w:r w:rsidRPr="003206A5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 При проектировании согласно пунктам 4.1-4.3 настоящих технических условий учесть технические решения, принятые в проектах: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 ________________________________________________________________;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 _______________________________________________________________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4.6.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 Провести проверку выполнения настоящих технических условий 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с участием представителей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ОАО «СО ЕЭС»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(филиала ОАО «СО ЕЭС» ________)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4.7.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Получить от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 о выполнении технических условий, согласованный ОАО «СО ЕЭС»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(филиалом ОАО «СО ЕЭС» ________)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4.8.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Обеспечить участие представителей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ОАО «СО ЕЭС»</w:t>
            </w:r>
            <w:r w:rsidRPr="003206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(филиала ОАО «СО ЕЭС» ________) в осмотре (обследовании) присоединяемых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 и объектов электросетевого хозяйства должностным лицом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федерального государственного энергетического надзора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4.9.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 Получить разрешение </w:t>
            </w:r>
            <w:r w:rsidRPr="003206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органа федерального государственного энергетического надзора 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 допуск в эксплуатацию объектов электросетевого хозяйства Заявителя и объектов электросетевого хозяйств</w:t>
            </w:r>
            <w:proofErr w:type="gramStart"/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«Коммунальная сетевая компания»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указанных в пунктах 1._, 1._... настоящих технических условий</w:t>
            </w:r>
            <w:r w:rsidRPr="003206A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Приложение. Пояснительная схема присоединения </w:t>
            </w:r>
            <w:proofErr w:type="spellStart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энергопринимающих</w:t>
            </w:r>
            <w:proofErr w:type="spellEnd"/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 Заявителя к электрическим сетям </w:t>
            </w:r>
            <w:r w:rsidR="000F4DB8"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1 л. в 1 экз.</w:t>
            </w:r>
          </w:p>
        </w:tc>
      </w:tr>
      <w:tr w:rsidR="0046033A" w:rsidRPr="003206A5" w:rsidTr="0046033A">
        <w:tc>
          <w:tcPr>
            <w:tcW w:w="9639" w:type="dxa"/>
          </w:tcPr>
          <w:p w:rsidR="0046033A" w:rsidRPr="003206A5" w:rsidRDefault="0046033A" w:rsidP="00460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033A" w:rsidRPr="003206A5" w:rsidRDefault="0046033A" w:rsidP="004603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 __________________________</w:t>
            </w:r>
          </w:p>
          <w:p w:rsidR="0046033A" w:rsidRPr="003206A5" w:rsidRDefault="0046033A" w:rsidP="0046033A">
            <w:pPr>
              <w:widowControl w:val="0"/>
              <w:tabs>
                <w:tab w:val="num" w:pos="-3240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(код города) тел./факс___________________</w:t>
            </w:r>
          </w:p>
        </w:tc>
      </w:tr>
    </w:tbl>
    <w:p w:rsidR="0046033A" w:rsidRPr="003206A5" w:rsidRDefault="0046033A" w:rsidP="0046033A">
      <w:pPr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hAnsi="Times New Roman"/>
          <w:sz w:val="24"/>
          <w:szCs w:val="24"/>
        </w:rPr>
        <w:br w:type="page"/>
      </w:r>
    </w:p>
    <w:p w:rsidR="0046033A" w:rsidRDefault="00FB6779" w:rsidP="00FB6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5004B08" wp14:editId="574B5ABB">
            <wp:extent cx="3743325" cy="42037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033A" w:rsidRPr="003206A5" w:rsidRDefault="0046033A" w:rsidP="004603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961"/>
      </w:tblGrid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«СО ЕЭС»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0F4DB8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0F4D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 /____________/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 /____________/</w:t>
            </w:r>
          </w:p>
        </w:tc>
      </w:tr>
      <w:tr w:rsidR="0046033A" w:rsidRPr="003206A5" w:rsidTr="0046033A">
        <w:trPr>
          <w:trHeight w:val="202"/>
        </w:trPr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ind w:right="-2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(подпись, Ф.И.О.)</w:t>
            </w:r>
          </w:p>
        </w:tc>
      </w:tr>
      <w:tr w:rsidR="0046033A" w:rsidRPr="003206A5" w:rsidTr="0046033A">
        <w:tc>
          <w:tcPr>
            <w:tcW w:w="4678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</w:p>
        </w:tc>
        <w:tc>
          <w:tcPr>
            <w:tcW w:w="284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6033A" w:rsidRPr="003206A5" w:rsidRDefault="0046033A" w:rsidP="0046033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06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«___» _______________ 20___г.</w:t>
            </w:r>
            <w:r w:rsidRPr="003206A5" w:rsidDel="00F44B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ТЕХНИЧЕСКИЕ УСЛОВИЯ</w:t>
      </w:r>
      <w:r w:rsidRPr="003206A5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  <w:lang w:eastAsia="ru-RU"/>
        </w:rPr>
        <w:footnoteReference w:id="40"/>
      </w:r>
      <w:r w:rsidRPr="003206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 технологическое присоединение</w:t>
      </w:r>
      <w:r w:rsidRPr="003206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к электрическим сетям </w:t>
      </w:r>
      <w:r w:rsidR="00071BF9" w:rsidRPr="00071B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ООО «Коммунальная сетевая компания»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(для объектов по производству электрической энергии, установленная генерирующая мощность которых превышает 5 МВт или увеличивается на 5 МВт и выше)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технические условия разработаны на основании Заявки от _____________ № _____________ и являются неотъемлемой частью Договора об осуществлении технологического присоединения от _____________ № _____________ энергетических установок ______________________________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1"/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именуемого в дальнейшем – Заявитель, к электрическим сетям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033A" w:rsidRPr="003206A5" w:rsidRDefault="0046033A" w:rsidP="0046033A">
      <w:pPr>
        <w:widowControl w:val="0"/>
        <w:shd w:val="clear" w:color="auto" w:fill="FFFFFF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Настоящие технические условия действительны в течение</w:t>
      </w:r>
      <w:proofErr w:type="gramStart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___(__________) </w:t>
      </w:r>
      <w:proofErr w:type="gramEnd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настоящих технических условий обеспечивает технологическое присоединение вновь сооружаемых (реконструируемых)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2"/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процессе технологического присоединения объектов по производству электрической энергии Заявителя установленной (максимальной) мощностью __________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МВт и объектов электросетевого хозяйства Заявителя:</w:t>
      </w: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с образованием после выполнения настоящих технических условий __ (____)</w:t>
      </w:r>
      <w:r w:rsidRPr="003206A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43"/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точек присоединения со следующим заявляемым распределением максимальной мощности (указанное распределение максимальной мощности по точкам присоединения является условным, фактическое распределение максимальной мощности может отличаться от указанного в зависимости от режима работы энергосистемы):</w:t>
      </w:r>
      <w:proofErr w:type="gramEnd"/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____ 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с максимальной мощностью ___ МВт;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-_____ с максимальной мощностью ___ МВт;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-_____ с максимальной мощностью ___ МВт.</w:t>
      </w: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МЕРОПРИЯТИЯ ПО ОСНОВНОМУ (ПЕРВИЧНОМУ) ЭЛЕКТРОТЕХНИЧЕСКОМУ ОБОРУДОВАНИЮ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4"/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Выполнить в сроки, устанавливаемые Договором об осуществлении технологического присоединения, но не позднее окончания срока действия настоящих технических условий (пояснительная схема прилагается):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1.1.</w:t>
      </w: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1.2.</w:t>
      </w: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_____________________________________________________________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…</w:t>
      </w: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МЕРОПРИЯТИЯ ПО ОБОРУДОВАНИЮ СИСТЕМ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ТЕХНОЛОГИЧЕСКОГО УПРАВЛЕНИЯ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5"/>
      </w:r>
    </w:p>
    <w:p w:rsidR="0046033A" w:rsidRPr="003206A5" w:rsidRDefault="0046033A" w:rsidP="0046033A">
      <w:pPr>
        <w:widowControl w:val="0"/>
        <w:shd w:val="clear" w:color="auto" w:fill="FFFFFF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2.1.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Оснастить объекты по производству электрической энергии и объекты электросетевого хозяйства, указанные в разделе 1 настоящих технических условий противоаварийной, режимной и сетевой автоматикой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6"/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впервые вводимое основное (первичное) электротехническое оборудование на этих объектах микропроцессорными устройствами релейной защиты, автоматики в соответствии со следующими требованиями:</w:t>
      </w:r>
    </w:p>
    <w:p w:rsidR="0046033A" w:rsidRPr="003206A5" w:rsidRDefault="0046033A" w:rsidP="0046033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поддержкой стандартных протоколов обмена, совместимых с АСУ ТП (ССПИ) на существующих объектах электросетевого хозяйства. Протоколы обмена согласовать с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ОАО «СО ЕЭС» (филиалом ОАО «СО ЕЭС» ________)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033A" w:rsidRPr="003206A5" w:rsidRDefault="0046033A" w:rsidP="0046033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схемы распределения устройств РЗА по трансформаторам тока и напряжения согласовать с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ОАО «СО ЕЭС» (филиалом ОАО «СО ЕЭС» ________).</w:t>
      </w:r>
    </w:p>
    <w:p w:rsidR="0046033A" w:rsidRPr="003206A5" w:rsidRDefault="0046033A" w:rsidP="0046033A">
      <w:pPr>
        <w:widowControl w:val="0"/>
        <w:shd w:val="clear" w:color="auto" w:fill="FFFFFF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Оснастить впервые вводимое основное (первичное) электротехническое оборудование на объектах по производству электрической энергии и объектах электросетевого хозяйства, указанных в разделе 1 настоящих технических условий, устройствами сбора и передачи телеинформации по двум независимым каналам связи в соответствии со следующими требованиями:</w:t>
      </w:r>
    </w:p>
    <w:p w:rsidR="0046033A" w:rsidRPr="003206A5" w:rsidRDefault="0046033A" w:rsidP="0046033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технические характеристики каналов связи, 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точки измерения и объем передаваемой телеинформации согласовать с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ОАО «СО ЕЭС» (филиалом ОАО «СО ЕЭС» ________), при этом должна быть обеспечена наблюдаемость фактической нагрузки, подключенной к устройствам ПА (кроме АЧР);</w:t>
      </w:r>
    </w:p>
    <w:p w:rsidR="0046033A" w:rsidRPr="003206A5" w:rsidRDefault="0046033A" w:rsidP="0046033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устройства сбора и передачи телеинформации должны быть интегрированы в существующие АСУ ТП (ССПИ).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Оснастить впервые сооружаемые объекты по производству электрической энергии и объекты электросетевого хозяйства, указанные в разделе 1 настоящих технических условий, телефонной связью с диспетчерским персоналом ОАО «СО ЕЭС» 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(филиала ОАО «СО ЕЭС» ________)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оперативным персоналом </w:t>
      </w:r>
      <w:r w:rsidR="00FB6779" w:rsidRPr="00FB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двум независимым каналам связи.</w:t>
      </w:r>
    </w:p>
    <w:p w:rsidR="0046033A" w:rsidRPr="003206A5" w:rsidRDefault="0046033A" w:rsidP="0046033A">
      <w:pPr>
        <w:widowControl w:val="0"/>
        <w:shd w:val="clear" w:color="auto" w:fill="FFFFFF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Выполнить учет электроэнергии в соответствии со следующими требованиями:</w:t>
      </w:r>
    </w:p>
    <w:p w:rsidR="0046033A" w:rsidRPr="003206A5" w:rsidRDefault="0046033A" w:rsidP="0046033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Типовой инструкцией по учету электроэнергии при ее производстве, передаче и распределении (СО 153-34.09.101-94) и требованиями Приложений к Договору о присоединении к торговой системе оптового рынка;</w:t>
      </w:r>
    </w:p>
    <w:p w:rsidR="0046033A" w:rsidRPr="003206A5" w:rsidRDefault="0046033A" w:rsidP="0046033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точки учета согласовать с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033A" w:rsidRPr="003206A5" w:rsidRDefault="0046033A" w:rsidP="0046033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интеграцию с АИИС КУЭ ОАО «ФСК ЕЭС» </w:t>
      </w:r>
      <w:r w:rsidR="00071BF9" w:rsidRPr="00071BF9">
        <w:rPr>
          <w:rFonts w:ascii="Times New Roman" w:eastAsia="Times New Roman" w:hAnsi="Times New Roman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с организацией ежедневной передачи результатов измерения, информации о состоянии средств измерения и объектов измерения.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2.5.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Оснастить перечисленные в разделе 2 настоящих технических условий устройства и собственные нужды источниками бесперебойного электропитания аккумуляторного или иных типов для предотвращения их отказа при возникновении аварийных электроэнергетических режимов.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ТРЕБОВАНИЯ К ОБЪЕКТАМ ПО ПРОИЗВОДСТВУ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ЭЛЕКТРИЧЕСКОЙ ЭНЕРГИИ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Обеспечить следующие характеристики генераторов: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3.1.1.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Заявляемую скорость сброса/набора нагрузки не менее ____ МВт/мин.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3.1.2.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Заявляемый нижний предел регулировочного диапазона ___% (от установленной мощности генерирующего оборудования указанной в преамбуле настоящих технических условий).</w:t>
      </w: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3.1.3.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7"/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генераторах должны устанавливаться быстродействующие системы возбуждения с автоматическими регуляторами возбуждения (АРВ) сильного действия, функциональная структура АРВ которых для улучшения демпфирования колебаний в энергосистеме должна иметь каналы стабилизации или системные стабилизаторы (PSS).</w:t>
      </w: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Системы возбуждения и АРВ синхронных генераторов должны соответствовать требованиям ГОСТ 21558-2000 «Системы возбуждения турбогенераторов, гидрогенераторов и синхронных компенсаторов. Общие технические условия»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033A" w:rsidRPr="003206A5" w:rsidRDefault="0046033A" w:rsidP="004603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sz w:val="24"/>
          <w:szCs w:val="24"/>
          <w:lang w:eastAsia="ru-RU"/>
        </w:rPr>
        <w:t>3.1.4.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 Дополнительно АРВ сильного действия должен обеспечивать следующие функции:</w:t>
      </w:r>
    </w:p>
    <w:p w:rsidR="0046033A" w:rsidRPr="003206A5" w:rsidRDefault="0046033A" w:rsidP="0046033A">
      <w:pPr>
        <w:numPr>
          <w:ilvl w:val="3"/>
          <w:numId w:val="0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демпфирование колебаний роторов синхронных генераторов в нормальных, ремонтных и послеаварийных режимах энергосистемы, исключающее самораскачивание или возникновение незатухающих колебаний в энергосистеме;</w:t>
      </w:r>
    </w:p>
    <w:p w:rsidR="0046033A" w:rsidRPr="003206A5" w:rsidRDefault="0046033A" w:rsidP="0046033A">
      <w:pPr>
        <w:numPr>
          <w:ilvl w:val="3"/>
          <w:numId w:val="0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релейную </w:t>
      </w:r>
      <w:proofErr w:type="spellStart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форсировку</w:t>
      </w:r>
      <w:proofErr w:type="spellEnd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возбуждения, обеспечивающую увеличение напряжения возбуждения и тока возбуждения электрической машины с максимально возможной скоростью до своих потолочных значений, и имеющую настраиваемые параметры: напряжение ввода и снятия релейной </w:t>
      </w:r>
      <w:proofErr w:type="spellStart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форсировки</w:t>
      </w:r>
      <w:proofErr w:type="spellEnd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возбуждения, время задержки на снятие релейной </w:t>
      </w:r>
      <w:proofErr w:type="spellStart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форсировки</w:t>
      </w:r>
      <w:proofErr w:type="spellEnd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возбуждения;</w:t>
      </w:r>
    </w:p>
    <w:p w:rsidR="0046033A" w:rsidRPr="003206A5" w:rsidRDefault="0046033A" w:rsidP="0046033A">
      <w:pPr>
        <w:numPr>
          <w:ilvl w:val="3"/>
          <w:numId w:val="0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блокировку каналов стабилизации или системного стабилизатора при изменении частоты со скоростью 0.05 Гц/</w:t>
      </w:r>
      <w:proofErr w:type="gramStart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более;</w:t>
      </w:r>
    </w:p>
    <w:p w:rsidR="0046033A" w:rsidRPr="003206A5" w:rsidRDefault="0046033A" w:rsidP="0046033A">
      <w:pPr>
        <w:numPr>
          <w:ilvl w:val="3"/>
          <w:numId w:val="0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устойчивую работу генераторов в режиме ограничения минимального возбуждения;</w:t>
      </w:r>
    </w:p>
    <w:p w:rsidR="0046033A" w:rsidRPr="003206A5" w:rsidRDefault="0046033A" w:rsidP="0046033A">
      <w:pPr>
        <w:numPr>
          <w:ilvl w:val="3"/>
          <w:numId w:val="0"/>
        </w:num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ограничение до двукратного значения тока ротора с выдержкой времени не более 0.2 с.</w:t>
      </w: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Выполнение указанных требований должно быть подтверждено результатами испытаний. Программа испытаний должна быть согласована с ОАО «СО ЕЭС».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3.2.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Предусмотреть участие генераторов Заявителя в реализации управляющих воздействий ПА. Объем управляющих воздействий определить в проектной документации и согласовать с ОАО «СО ЕЭС» 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(филиалом ОАО «СО ЕЭС» ________)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3.3.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Оснастить объекты по производству электрической энергии следующими устройствами: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3.3.1.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Устройствами РЗА, исключающими несинхронное включение объекта по производству электрической энергии в электрическую сеть, а также подачу несинхронного напряжения на объект по производству электрической энергии от электрических сетей.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8"/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3.3.2.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Устройствами делительной автоматики, обеспечивающими готовность к отделению всего или части генерирующего оборудования от энергосистемы в аварийных электроэнергетических режимах с переходом на электроснабжение собственных нужд и (при наличии) сбалансированного </w:t>
      </w:r>
      <w:proofErr w:type="spellStart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энергорайона</w:t>
      </w:r>
      <w:proofErr w:type="spellEnd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этом для возможности обеспечения корректной совместной работы ЧДА и АЧР генерирующее оборудование должно обеспечивать свою устойчивую работу:</w:t>
      </w:r>
    </w:p>
    <w:p w:rsidR="0046033A" w:rsidRPr="003206A5" w:rsidRDefault="0046033A" w:rsidP="004603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частоте 46.0 Гц – в течение не менее 1 с;</w:t>
      </w:r>
    </w:p>
    <w:p w:rsidR="0046033A" w:rsidRPr="003206A5" w:rsidRDefault="0046033A" w:rsidP="004603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частоте 46.0 – 47.0 Гц – в течение не менее 10 </w:t>
      </w:r>
      <w:proofErr w:type="gramStart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6033A" w:rsidRPr="003206A5" w:rsidRDefault="0046033A" w:rsidP="0046033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частоте 47.0 – 47.5 Гц – в течение не менее 40 с.</w:t>
      </w: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выделения на собственные нужды устойчивая работа выделяемого генерирующего оборудования должна обеспечиваться в течение не менее 30 минут.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49"/>
      </w:r>
    </w:p>
    <w:p w:rsidR="0046033A" w:rsidRPr="003206A5" w:rsidRDefault="0046033A" w:rsidP="004603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Выполнение указанных требований должно быть подтверждено результатами испытаний. Программа испытаний должна быть согласована с ОАО «СО ЕЭС»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3.4.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Предусмотреть участие объекта по производству электрической энергии в общем первичном регулировании частоты, а в случае если осуществляется присоединение гидроэлектростанции мощностью свыше 100 МВт – предусмотреть также участие объекта по производству электрической энергии в автоматическом вторичном регулировании частоты и </w:t>
      </w:r>
      <w:proofErr w:type="spellStart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перетоков</w:t>
      </w:r>
      <w:proofErr w:type="spellEnd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активной мощности.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3.5.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Предусмотреть участие объекта по производству электрической энергии в нормированном первичном регулировании частоты и автоматическом вторичном регулировании частоты и </w:t>
      </w:r>
      <w:proofErr w:type="spellStart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перетоков</w:t>
      </w:r>
      <w:proofErr w:type="spellEnd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активной мощности в случае планирования Заявителем участия в оказании услуг по обеспечению системной надежности.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50"/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3.6.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при технологическом присоединения объекта по производству электрической энергии установленная мощность электрической станции превышает величину 500 МВт, она должна быть оснащена устройствами систем мониторинга переходных режимов в электроэнергетической системе с организацией передачи информации в ОАО «СО ЕЭС» 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(Филиал ОАО «СО ЕЭС» ________)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двум независимым каналам передачи данных.</w:t>
      </w:r>
      <w:proofErr w:type="gramEnd"/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3.7.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Обеспечить разработку и режимное обоснование специальной схемы подачи напряжения от внешней электрической сети или от генерирующего источника для разворота (пуска) полностью остановленной электростанции.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ПОРЯДОК ВЫПОЛНЕНИЯ МЕРОПРИЯТИЙ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ТЕХНОЛОГИЧЕСКОМУ ПРИСОЕДИНЕНИЮ</w:t>
      </w:r>
    </w:p>
    <w:p w:rsidR="0046033A" w:rsidRPr="003206A5" w:rsidRDefault="0046033A" w:rsidP="0046033A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4.1.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Заявитель выполняет мероприятия, указанные в пунктах 1._, 1._..., с учетом требований разделов 2 и 3 настоящих технических условий, включая разработку проектной документации. Заявитель обязан согласовать задание на проектирование и проектную документацию с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ОАО «СО ЕЭС» (филиалом ОАО «СО ЕЭС» ________).</w:t>
      </w:r>
    </w:p>
    <w:p w:rsidR="0046033A" w:rsidRPr="003206A5" w:rsidRDefault="0046033A" w:rsidP="0046033A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4.2.</w:t>
      </w:r>
      <w:r w:rsidRPr="003206A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51"/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FB6779" w:rsidRPr="00FB67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выполняет мероприятия, указанные в пунктах 1._, 1._... (мероприятия, указанные в пунктах 1._, 1._... выполняются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путем урегулирования отношений с третьими лицами), с учетом требований раздела 2 настоящих технических условий, включая разработку проектной документации. </w:t>
      </w:r>
      <w:r w:rsidR="00071BF9" w:rsidRPr="00071B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обязано согласовать задание на проектирование и проектную документацию с ОАО «СО ЕЭС» (филиалом ОАО «СО ЕЭС» ________). </w:t>
      </w:r>
    </w:p>
    <w:p w:rsidR="0046033A" w:rsidRPr="003206A5" w:rsidRDefault="0046033A" w:rsidP="004603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 необходимости выполнения работ по модернизации (замене) систем технологического управления на объектах третьих лиц затраты на такие работы должны быть разделены по соответствующим объектам, урегулирование отношений с третьими лицами по выполнению работ на принадлежащих им объектах осуществляет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6033A" w:rsidRPr="003206A5" w:rsidRDefault="0046033A" w:rsidP="0046033A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>Мероприятия, указанные в пунктах 1._, 1._..., выполняются в рамках реализации утвержденной Инвестиционной программ</w:t>
      </w:r>
      <w:proofErr w:type="gramStart"/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ы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</w:t>
      </w:r>
      <w:proofErr w:type="gramEnd"/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«Коммунальная сетевая компания»</w:t>
      </w:r>
      <w:r w:rsidRPr="003206A5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20__ – 20__ годы.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4.3.</w:t>
      </w:r>
      <w:r w:rsidRPr="003206A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выполняет разработку проектной документации по мероприятиям, указанным в пунктах 1._, 1._...,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требований раздела 2</w:t>
      </w:r>
      <w:r w:rsidRPr="003206A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настоящих технических условий.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обязано согласовать задание на проектирование и проектную документацию с ОАО «СО ЕЭС» (филиалом ОАО «СО ЕЭС» ________).</w:t>
      </w:r>
      <w:r w:rsidRPr="003206A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При проектировании оформить отдельными томами каждое из перечисленных в данном пункте мероприятий.</w:t>
      </w:r>
    </w:p>
    <w:p w:rsidR="0046033A" w:rsidRPr="003206A5" w:rsidRDefault="0046033A" w:rsidP="0046033A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Выполнение перечисленных в данном пункте мероприятий осуществляется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или Заявителем по выбору последнего при заключении договора об осуществлении технологического присоединения.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4.4.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 случае если в ходе проектирования возникает необходимость частичного отступления от технических условий, такие отступления подлежат согласованию с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ОАО «СО ЕЭС» (филиалом ОАО «СО ЕЭС» ________) с корректировкой утвержденных технических условий.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footnoteReference w:id="52"/>
      </w:r>
    </w:p>
    <w:p w:rsidR="0046033A" w:rsidRPr="003206A5" w:rsidRDefault="0046033A" w:rsidP="0046033A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4.5.</w:t>
      </w:r>
      <w:r w:rsidRPr="003206A5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При проектировании согласно пунктам 4.1-4.3 настоящих технических условий учесть технические решения, принятые в проектах: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 _______________________________________________________________;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 _____________________________________________________________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4.6.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Провести проверку выполнения настоящих технических условий с участием представителей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ОАО «СО ЕЭС»</w:t>
      </w:r>
      <w:r w:rsidRPr="00320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(филиала ОАО «СО ЕЭС» ________).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4.7.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Получить от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 о выполнении технических условий, согласованный ОАО «СО ЕЭС»</w:t>
      </w:r>
      <w:r w:rsidRPr="00320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(филиалом ОАО «СО ЕЭС» ________).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4.8.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Обеспечить участие представителей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 w:rsidRPr="00320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ОАО «СО ЕЭС» (филиала ОАО «СО ЕЭС» ________)</w:t>
      </w:r>
      <w:r w:rsidRPr="003206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осмотре (обследовании) присоединяемых объектов по производству электрической энергии и объектов электросетевого хозяйства должностным лицом органа федерального государственного энергетического надзора.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4.9.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Получить разрешение органа федерального государственного энергетического надзора на допуск в эксплуатацию объектов по производству электрической энергии и объектов электросетевого хозяйства Заявителя</w:t>
      </w: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объектов электросетевого хозяйств</w:t>
      </w:r>
      <w:proofErr w:type="gramStart"/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</w:t>
      </w:r>
      <w:proofErr w:type="gramEnd"/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«Коммунальная сетевая компания»</w:t>
      </w:r>
      <w:r w:rsidRPr="003206A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указанных в пунктах 1._, 1._... настоящих технических условий.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Приложение. Пояснительная схема присоединения объектов по производству электрической энергии Заявителя к электрическим сетям </w:t>
      </w:r>
      <w:r w:rsidRPr="004603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«Коммунальная сетевая компания»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___ л. в 1 экз.</w:t>
      </w:r>
    </w:p>
    <w:p w:rsidR="0046033A" w:rsidRPr="003206A5" w:rsidRDefault="0046033A" w:rsidP="0046033A">
      <w:pPr>
        <w:widowControl w:val="0"/>
        <w:tabs>
          <w:tab w:val="num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033A" w:rsidRPr="003206A5" w:rsidRDefault="0046033A" w:rsidP="004603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Исполнитель __________________________</w:t>
      </w:r>
    </w:p>
    <w:p w:rsidR="0046033A" w:rsidRPr="003206A5" w:rsidRDefault="0046033A" w:rsidP="0046033A">
      <w:pPr>
        <w:rPr>
          <w:rFonts w:ascii="Times New Roman" w:hAnsi="Times New Roman"/>
          <w:sz w:val="24"/>
          <w:szCs w:val="24"/>
        </w:rPr>
      </w:pPr>
      <w:r w:rsidRPr="003206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(код города) тел./факс___________________</w:t>
      </w:r>
    </w:p>
    <w:p w:rsidR="00FB69F5" w:rsidRDefault="00FB69F5"/>
    <w:sectPr w:rsidR="00FB69F5" w:rsidSect="0046033A">
      <w:pgSz w:w="11906" w:h="16838"/>
      <w:pgMar w:top="567" w:right="567" w:bottom="567" w:left="1134" w:header="0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3DD" w:rsidRDefault="006253DD" w:rsidP="0046033A">
      <w:pPr>
        <w:spacing w:after="0" w:line="240" w:lineRule="auto"/>
      </w:pPr>
      <w:r>
        <w:separator/>
      </w:r>
    </w:p>
  </w:endnote>
  <w:endnote w:type="continuationSeparator" w:id="0">
    <w:p w:rsidR="006253DD" w:rsidRDefault="006253DD" w:rsidP="0046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3DD" w:rsidRDefault="006253DD" w:rsidP="0046033A">
      <w:pPr>
        <w:spacing w:after="0" w:line="240" w:lineRule="auto"/>
      </w:pPr>
      <w:r>
        <w:separator/>
      </w:r>
    </w:p>
  </w:footnote>
  <w:footnote w:type="continuationSeparator" w:id="0">
    <w:p w:rsidR="006253DD" w:rsidRDefault="006253DD" w:rsidP="0046033A">
      <w:pPr>
        <w:spacing w:after="0" w:line="240" w:lineRule="auto"/>
      </w:pPr>
      <w:r>
        <w:continuationSeparator/>
      </w:r>
    </w:p>
  </w:footnote>
  <w:footnote w:id="1">
    <w:p w:rsidR="0046033A" w:rsidRPr="00942ED6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2">
    <w:p w:rsidR="0046033A" w:rsidRPr="00942ED6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3">
    <w:p w:rsidR="0046033A" w:rsidRPr="00443E6C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Выбирается требуемое</w:t>
      </w:r>
    </w:p>
  </w:footnote>
  <w:footnote w:id="4">
    <w:p w:rsidR="0046033A" w:rsidRPr="00443E6C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Выдирается требуемое</w:t>
      </w:r>
    </w:p>
  </w:footnote>
  <w:footnote w:id="5">
    <w:p w:rsidR="0046033A" w:rsidRPr="00056F1A" w:rsidRDefault="0046033A" w:rsidP="0046033A">
      <w:pPr>
        <w:pStyle w:val="a4"/>
        <w:rPr>
          <w:i/>
        </w:rPr>
      </w:pPr>
      <w:r w:rsidRPr="00056F1A">
        <w:rPr>
          <w:rStyle w:val="a6"/>
          <w:i/>
        </w:rPr>
        <w:footnoteRef/>
      </w:r>
      <w:r w:rsidRPr="00056F1A">
        <w:rPr>
          <w:i/>
        </w:rPr>
        <w:t xml:space="preserve"> В с</w:t>
      </w:r>
      <w:r w:rsidRPr="00056F1A">
        <w:rPr>
          <w:i/>
          <w:kern w:val="2"/>
        </w:rPr>
        <w:t>лучае</w:t>
      </w:r>
      <w:proofErr w:type="gramStart"/>
      <w:r w:rsidRPr="00056F1A">
        <w:rPr>
          <w:i/>
          <w:kern w:val="2"/>
        </w:rPr>
        <w:t>,</w:t>
      </w:r>
      <w:proofErr w:type="gramEnd"/>
      <w:r w:rsidRPr="00056F1A">
        <w:rPr>
          <w:i/>
          <w:kern w:val="2"/>
        </w:rPr>
        <w:t xml:space="preserve"> если предполагается поэтапное технологическое присоединение</w:t>
      </w:r>
      <w:r>
        <w:rPr>
          <w:i/>
          <w:kern w:val="2"/>
        </w:rPr>
        <w:t>, этапы и сроки их выполнения определяются в графике выполнения работ по технологическому присоединению (Приложение № 4 к договору).</w:t>
      </w:r>
    </w:p>
  </w:footnote>
  <w:footnote w:id="6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7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8">
    <w:p w:rsidR="0046033A" w:rsidRPr="00B5418D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 xml:space="preserve">Распространяется на случаи технологического присоединения Заявителей к электрическим сетям классом напряжения свыше 10 </w:t>
      </w:r>
      <w:proofErr w:type="spellStart"/>
      <w:r>
        <w:rPr>
          <w:i/>
        </w:rPr>
        <w:t>кВ.</w:t>
      </w:r>
      <w:proofErr w:type="spellEnd"/>
    </w:p>
  </w:footnote>
  <w:footnote w:id="9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0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1">
    <w:p w:rsidR="0046033A" w:rsidRDefault="0046033A" w:rsidP="0046033A">
      <w:pPr>
        <w:pStyle w:val="a4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2">
    <w:p w:rsidR="0046033A" w:rsidRDefault="0046033A" w:rsidP="0046033A">
      <w:pPr>
        <w:pStyle w:val="a4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3">
    <w:p w:rsidR="0046033A" w:rsidRDefault="0046033A" w:rsidP="0046033A">
      <w:pPr>
        <w:pStyle w:val="a4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4">
    <w:p w:rsidR="0046033A" w:rsidRDefault="0046033A" w:rsidP="0046033A">
      <w:pPr>
        <w:pStyle w:val="a4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5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>
        <w:rPr>
          <w:i/>
        </w:rPr>
        <w:t>Выбирается требуемое</w:t>
      </w:r>
      <w:r>
        <w:t>.</w:t>
      </w:r>
    </w:p>
  </w:footnote>
  <w:footnote w:id="16">
    <w:p w:rsidR="0046033A" w:rsidRPr="00056F1A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Выбирается требуемое.</w:t>
      </w:r>
    </w:p>
  </w:footnote>
  <w:footnote w:id="17">
    <w:p w:rsidR="0046033A" w:rsidRPr="00056F1A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В случае выбора Заявителем ставки платы за единицу максимальной мощности.</w:t>
      </w:r>
    </w:p>
  </w:footnote>
  <w:footnote w:id="18">
    <w:p w:rsidR="0046033A" w:rsidRPr="003D7DA6" w:rsidRDefault="0046033A" w:rsidP="0046033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3D7DA6">
        <w:rPr>
          <w:rFonts w:ascii="Times New Roman" w:hAnsi="Times New Roman"/>
          <w:i/>
          <w:sz w:val="20"/>
          <w:szCs w:val="20"/>
        </w:rPr>
        <w:t>Для договоров с расчетом платы по индивидуальному тарифу излагать п.3.1 в следующей редакции:</w:t>
      </w:r>
    </w:p>
    <w:p w:rsidR="0046033A" w:rsidRPr="003D7DA6" w:rsidRDefault="0046033A" w:rsidP="0046033A">
      <w:pPr>
        <w:spacing w:after="0" w:line="240" w:lineRule="auto"/>
        <w:ind w:firstLine="539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«</w:t>
      </w:r>
      <w:r w:rsidRPr="003D7DA6">
        <w:rPr>
          <w:rFonts w:ascii="Times New Roman" w:hAnsi="Times New Roman"/>
          <w:b/>
          <w:i/>
          <w:sz w:val="20"/>
          <w:szCs w:val="20"/>
        </w:rPr>
        <w:t>3.1.</w:t>
      </w:r>
      <w:r w:rsidRPr="003D7DA6">
        <w:rPr>
          <w:rFonts w:ascii="Times New Roman" w:hAnsi="Times New Roman"/>
          <w:i/>
          <w:sz w:val="20"/>
          <w:szCs w:val="20"/>
        </w:rPr>
        <w:t xml:space="preserve"> Стороны согласовали, что для определения стоимости услуг по Договору использована сумма индивидуальной платы на технологическое присоединение, установленная решением __________ (наименование органа исполнительной власти субъекта РФ в области государственного регулирования тарифов) № ______ </w:t>
      </w:r>
      <w:proofErr w:type="gramStart"/>
      <w:r w:rsidRPr="003D7DA6">
        <w:rPr>
          <w:rFonts w:ascii="Times New Roman" w:hAnsi="Times New Roman"/>
          <w:i/>
          <w:sz w:val="20"/>
          <w:szCs w:val="20"/>
        </w:rPr>
        <w:t>от</w:t>
      </w:r>
      <w:proofErr w:type="gramEnd"/>
      <w:r w:rsidRPr="003D7DA6">
        <w:rPr>
          <w:rFonts w:ascii="Times New Roman" w:hAnsi="Times New Roman"/>
          <w:i/>
          <w:sz w:val="20"/>
          <w:szCs w:val="20"/>
        </w:rPr>
        <w:t xml:space="preserve"> _____________________(</w:t>
      </w:r>
      <w:r w:rsidRPr="003D7DA6">
        <w:rPr>
          <w:rFonts w:ascii="Times New Roman" w:hAnsi="Times New Roman"/>
          <w:i/>
          <w:iCs/>
          <w:sz w:val="20"/>
          <w:szCs w:val="20"/>
        </w:rPr>
        <w:t xml:space="preserve">необходимо указать </w:t>
      </w:r>
      <w:proofErr w:type="gramStart"/>
      <w:r w:rsidRPr="003D7DA6">
        <w:rPr>
          <w:rFonts w:ascii="Times New Roman" w:hAnsi="Times New Roman"/>
          <w:i/>
          <w:iCs/>
          <w:sz w:val="20"/>
          <w:szCs w:val="20"/>
        </w:rPr>
        <w:t>наименование</w:t>
      </w:r>
      <w:proofErr w:type="gramEnd"/>
      <w:r w:rsidRPr="003D7DA6">
        <w:rPr>
          <w:rFonts w:ascii="Times New Roman" w:hAnsi="Times New Roman"/>
          <w:i/>
          <w:iCs/>
          <w:sz w:val="20"/>
          <w:szCs w:val="20"/>
        </w:rPr>
        <w:t xml:space="preserve"> тарифного решения и органа исполнительной власти субъекта РФ в области государственного регулирования тарифов</w:t>
      </w:r>
      <w:r w:rsidRPr="003D7DA6">
        <w:rPr>
          <w:rFonts w:ascii="Times New Roman" w:hAnsi="Times New Roman"/>
          <w:i/>
          <w:sz w:val="20"/>
          <w:szCs w:val="20"/>
        </w:rPr>
        <w:t>).</w:t>
      </w:r>
    </w:p>
    <w:p w:rsidR="0046033A" w:rsidRPr="003D7DA6" w:rsidRDefault="0046033A" w:rsidP="0046033A">
      <w:pPr>
        <w:spacing w:after="0" w:line="240" w:lineRule="auto"/>
        <w:ind w:firstLine="539"/>
        <w:rPr>
          <w:rFonts w:ascii="Times New Roman" w:hAnsi="Times New Roman"/>
          <w:i/>
          <w:sz w:val="20"/>
          <w:szCs w:val="20"/>
        </w:rPr>
      </w:pPr>
      <w:r w:rsidRPr="003D7DA6">
        <w:rPr>
          <w:rFonts w:ascii="Times New Roman" w:hAnsi="Times New Roman"/>
          <w:i/>
          <w:sz w:val="20"/>
          <w:szCs w:val="20"/>
        </w:rPr>
        <w:t>Стоимость услуг по настоящему Договору составляет</w:t>
      </w:r>
      <w:proofErr w:type="gramStart"/>
      <w:r w:rsidRPr="003D7DA6">
        <w:rPr>
          <w:rFonts w:ascii="Times New Roman" w:hAnsi="Times New Roman"/>
          <w:i/>
          <w:sz w:val="20"/>
          <w:szCs w:val="20"/>
        </w:rPr>
        <w:t xml:space="preserve"> ____________  (____________________________________) </w:t>
      </w:r>
      <w:proofErr w:type="gramEnd"/>
      <w:r w:rsidRPr="003D7DA6">
        <w:rPr>
          <w:rFonts w:ascii="Times New Roman" w:hAnsi="Times New Roman"/>
          <w:i/>
          <w:sz w:val="20"/>
          <w:szCs w:val="20"/>
        </w:rPr>
        <w:t>рублей ____________  копеек, в том числе НДС 18 % в сумме ____________ (____________________________________) рублей ____________  копеек.</w:t>
      </w:r>
      <w:r>
        <w:rPr>
          <w:rFonts w:ascii="Times New Roman" w:hAnsi="Times New Roman"/>
          <w:i/>
          <w:sz w:val="20"/>
          <w:szCs w:val="20"/>
        </w:rPr>
        <w:t>»</w:t>
      </w:r>
    </w:p>
    <w:p w:rsidR="0046033A" w:rsidRPr="00B5418D" w:rsidRDefault="0046033A" w:rsidP="0046033A">
      <w:pPr>
        <w:pStyle w:val="a4"/>
        <w:rPr>
          <w:i/>
        </w:rPr>
      </w:pPr>
      <w:r>
        <w:rPr>
          <w:i/>
        </w:rPr>
        <w:t xml:space="preserve">При осуществлении технологического присоединения по </w:t>
      </w:r>
      <w:proofErr w:type="gramStart"/>
      <w:r>
        <w:rPr>
          <w:i/>
        </w:rPr>
        <w:t>индивидуальному проекту</w:t>
      </w:r>
      <w:proofErr w:type="gramEnd"/>
      <w:r>
        <w:rPr>
          <w:i/>
        </w:rPr>
        <w:t xml:space="preserve"> указываются реквизиты конкретного приказа с приложением его копии к Договору (Приложение 3).</w:t>
      </w:r>
    </w:p>
  </w:footnote>
  <w:footnote w:id="19">
    <w:p w:rsidR="0046033A" w:rsidRPr="002D54B1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Количество платежей и сроки их перечисления могут быть изменены по согласованию сторон.</w:t>
      </w:r>
    </w:p>
  </w:footnote>
  <w:footnote w:id="20">
    <w:p w:rsidR="0046033A" w:rsidRPr="00056F1A" w:rsidRDefault="0046033A" w:rsidP="0046033A">
      <w:pPr>
        <w:pStyle w:val="a4"/>
        <w:rPr>
          <w:i/>
        </w:rPr>
      </w:pPr>
      <w:r>
        <w:rPr>
          <w:rStyle w:val="a6"/>
        </w:rPr>
        <w:footnoteRef/>
      </w:r>
      <w:r>
        <w:t xml:space="preserve"> </w:t>
      </w:r>
      <w:r>
        <w:rPr>
          <w:i/>
        </w:rPr>
        <w:t>В случае</w:t>
      </w:r>
      <w:proofErr w:type="gramStart"/>
      <w:r w:rsidRPr="00797044">
        <w:rPr>
          <w:i/>
          <w:kern w:val="2"/>
        </w:rPr>
        <w:t>,</w:t>
      </w:r>
      <w:proofErr w:type="gramEnd"/>
      <w:r w:rsidRPr="00797044">
        <w:rPr>
          <w:i/>
          <w:kern w:val="2"/>
        </w:rPr>
        <w:t xml:space="preserve"> если предполагается поэтапное технологическое присоединение</w:t>
      </w:r>
      <w:r>
        <w:rPr>
          <w:i/>
          <w:kern w:val="2"/>
        </w:rPr>
        <w:t>, к договору прилагается график выполнения работ по технологическому присоединению (Приложение № 4).</w:t>
      </w:r>
    </w:p>
  </w:footnote>
  <w:footnote w:id="21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 xml:space="preserve"> В случае осуществления технологического присоединения объектов Заявителя по </w:t>
      </w:r>
      <w:proofErr w:type="gramStart"/>
      <w:r>
        <w:t>индивидуальному проекту</w:t>
      </w:r>
      <w:proofErr w:type="gramEnd"/>
      <w:r>
        <w:t xml:space="preserve"> </w:t>
      </w:r>
      <w:r w:rsidRPr="0093227D">
        <w:br/>
      </w:r>
      <w:r>
        <w:t>об этом указывается в названии технических условий.</w:t>
      </w:r>
    </w:p>
  </w:footnote>
  <w:footnote w:id="22">
    <w:p w:rsidR="0046033A" w:rsidRDefault="0046033A" w:rsidP="0046033A">
      <w:pPr>
        <w:pStyle w:val="a4"/>
        <w:jc w:val="both"/>
      </w:pPr>
      <w:r w:rsidRPr="00E20412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документами.</w:t>
      </w:r>
      <w:r>
        <w:t xml:space="preserve"> </w:t>
      </w:r>
    </w:p>
  </w:footnote>
  <w:footnote w:id="23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Указывается количество цифрой и прописью.</w:t>
      </w:r>
    </w:p>
  </w:footnote>
  <w:footnote w:id="24">
    <w:p w:rsidR="0046033A" w:rsidRDefault="0046033A" w:rsidP="0046033A">
      <w:pPr>
        <w:pStyle w:val="a4"/>
        <w:jc w:val="both"/>
      </w:pPr>
      <w:r w:rsidRPr="009C10C8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 xml:space="preserve">Указываются мероприятия по строительству, расширению, техническому перевооружению и реконструкции объектов электросетевого хозяйства </w:t>
      </w:r>
      <w:r>
        <w:rPr>
          <w:color w:val="000000"/>
        </w:rPr>
        <w:t xml:space="preserve">Заявителя </w:t>
      </w:r>
      <w:proofErr w:type="gramStart"/>
      <w:r>
        <w:rPr>
          <w:color w:val="000000"/>
        </w:rPr>
        <w:t xml:space="preserve">и </w:t>
      </w:r>
      <w:r w:rsidRPr="0046033A">
        <w:rPr>
          <w:color w:val="000000"/>
        </w:rPr>
        <w:t>ООО</w:t>
      </w:r>
      <w:proofErr w:type="gramEnd"/>
      <w:r w:rsidRPr="0046033A">
        <w:rPr>
          <w:color w:val="000000"/>
        </w:rPr>
        <w:t xml:space="preserve"> «Коммунальная сетевая компания»</w:t>
      </w:r>
      <w:r>
        <w:rPr>
          <w:color w:val="000000"/>
        </w:rPr>
        <w:t xml:space="preserve"> </w:t>
      </w:r>
      <w:r w:rsidRPr="00E20412">
        <w:rPr>
          <w:color w:val="000000"/>
        </w:rPr>
        <w:t>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>
        <w:rPr>
          <w:color w:val="000000"/>
        </w:rPr>
        <w:t xml:space="preserve"> Также (при их наличии) у</w:t>
      </w:r>
      <w:r w:rsidRPr="00E20412">
        <w:rPr>
          <w:color w:val="000000"/>
        </w:rPr>
        <w:t>казываются мероприятия</w:t>
      </w:r>
      <w:r>
        <w:rPr>
          <w:color w:val="000000"/>
        </w:rPr>
        <w:t xml:space="preserve"> </w:t>
      </w:r>
      <w:r w:rsidRPr="00E20412">
        <w:rPr>
          <w:color w:val="000000"/>
        </w:rPr>
        <w:t xml:space="preserve"> 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 xml:space="preserve">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E20412">
        <w:rPr>
          <w:color w:val="000000"/>
        </w:rPr>
        <w:t>энергопринимающих</w:t>
      </w:r>
      <w:proofErr w:type="spellEnd"/>
      <w:r w:rsidRPr="00E20412">
        <w:rPr>
          <w:color w:val="000000"/>
        </w:rPr>
        <w:t xml:space="preserve"> устройств и (или) объектов электроэнергетики</w:t>
      </w:r>
      <w:r>
        <w:rPr>
          <w:color w:val="000000"/>
        </w:rPr>
        <w:t>.</w:t>
      </w:r>
    </w:p>
  </w:footnote>
  <w:footnote w:id="25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 w:rsidRPr="00B9572A">
        <w:t xml:space="preserve">При отсутствии мероприятий </w:t>
      </w:r>
      <w:r w:rsidRPr="00B9572A">
        <w:rPr>
          <w:color w:val="000000"/>
        </w:rPr>
        <w:t>по основному (первичному) электротехническому оборудованию</w:t>
      </w:r>
      <w:r w:rsidRPr="00B9572A">
        <w:t xml:space="preserve"> в </w:t>
      </w:r>
      <w:r>
        <w:t xml:space="preserve">электрических </w:t>
      </w:r>
      <w:r w:rsidRPr="00B9572A">
        <w:t xml:space="preserve">сетях </w:t>
      </w:r>
      <w:r w:rsidRPr="00132841">
        <w:rPr>
          <w:i/>
          <w:u w:val="single"/>
        </w:rPr>
        <w:t>ДЗО ОАО «</w:t>
      </w:r>
      <w:proofErr w:type="spellStart"/>
      <w:r w:rsidRPr="00132841">
        <w:rPr>
          <w:i/>
          <w:u w:val="single"/>
        </w:rPr>
        <w:t>Россети</w:t>
      </w:r>
      <w:proofErr w:type="spellEnd"/>
      <w:r w:rsidRPr="00132841">
        <w:rPr>
          <w:i/>
          <w:u w:val="single"/>
        </w:rPr>
        <w:t>»</w:t>
      </w:r>
      <w:r w:rsidRPr="00B9572A">
        <w:t xml:space="preserve"> </w:t>
      </w:r>
      <w:r>
        <w:t xml:space="preserve">добавить пункт 2.5 </w:t>
      </w:r>
      <w:r w:rsidRPr="004D41B8">
        <w:t>с последующим изменением нумерации пунктов</w:t>
      </w:r>
      <w:r>
        <w:t>:</w:t>
      </w:r>
    </w:p>
    <w:p w:rsidR="0046033A" w:rsidRDefault="0046033A" w:rsidP="0046033A">
      <w:pPr>
        <w:pStyle w:val="a4"/>
        <w:jc w:val="both"/>
      </w:pPr>
      <w:r>
        <w:t>«</w:t>
      </w:r>
      <w:r>
        <w:rPr>
          <w:b/>
        </w:rPr>
        <w:t>2.5. </w:t>
      </w:r>
      <w:r>
        <w:t xml:space="preserve">Выполнить модернизацию оборудования систем технологического управления и связи на __________, __________ (указываются конкретные объекты электросетевого хозяйства </w:t>
      </w:r>
      <w:r w:rsidRPr="00132841">
        <w:rPr>
          <w:i/>
          <w:u w:val="single"/>
        </w:rPr>
        <w:t>ДЗО ОАО «</w:t>
      </w:r>
      <w:proofErr w:type="spellStart"/>
      <w:r w:rsidRPr="00132841">
        <w:rPr>
          <w:i/>
          <w:u w:val="single"/>
        </w:rPr>
        <w:t>Россети</w:t>
      </w:r>
      <w:proofErr w:type="spellEnd"/>
      <w:r w:rsidRPr="00132841">
        <w:rPr>
          <w:i/>
          <w:u w:val="single"/>
        </w:rPr>
        <w:t>»</w:t>
      </w:r>
      <w:r>
        <w:t>)».</w:t>
      </w:r>
    </w:p>
  </w:footnote>
  <w:footnote w:id="26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Выбирается требуемое.</w:t>
      </w:r>
    </w:p>
  </w:footnote>
  <w:footnote w:id="27">
    <w:p w:rsidR="0046033A" w:rsidRPr="00F16E2C" w:rsidRDefault="0046033A" w:rsidP="0046033A">
      <w:pPr>
        <w:pStyle w:val="a4"/>
        <w:jc w:val="both"/>
        <w:rPr>
          <w:color w:val="000000"/>
        </w:rPr>
      </w:pPr>
      <w:r>
        <w:rPr>
          <w:rStyle w:val="a6"/>
        </w:rPr>
        <w:footnoteRef/>
      </w:r>
      <w:r>
        <w:rPr>
          <w:color w:val="000000"/>
        </w:rPr>
        <w:t> </w:t>
      </w:r>
      <w:r w:rsidRPr="00355504">
        <w:rPr>
          <w:color w:val="000000"/>
        </w:rPr>
        <w:t xml:space="preserve">При </w:t>
      </w:r>
      <w:r w:rsidRPr="00F16E2C">
        <w:rPr>
          <w:color w:val="000000"/>
        </w:rPr>
        <w:t xml:space="preserve">отсутствии мероприятий по основному (первичному) электротехническому оборудованию в электрических сетях 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и на объектах электросетевого хозяйства третьих лиц пункт 3.2 изложить в следующей редакции:</w:t>
      </w:r>
    </w:p>
    <w:p w:rsidR="0046033A" w:rsidRPr="00F16E2C" w:rsidRDefault="0046033A" w:rsidP="0046033A">
      <w:pPr>
        <w:pStyle w:val="a4"/>
        <w:jc w:val="both"/>
      </w:pPr>
      <w:r w:rsidRPr="00F16E2C">
        <w:rPr>
          <w:color w:val="000000"/>
        </w:rPr>
        <w:t>«</w:t>
      </w:r>
      <w:r w:rsidRPr="00F16E2C">
        <w:rPr>
          <w:b/>
          <w:color w:val="000000"/>
        </w:rPr>
        <w:t>3.2. 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выполняет мероприятия, указанные в пункте 2.5 настоящих технических условий. 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обязано согласовать задание на проектирование и проектную документацию с ОАО «СО ЕЭС» (филиалом ОАО «СО ЕЭС» ________). Затраты по модернизации (замене) систем технологического управления должны быть разделены по собственникам объектов».</w:t>
      </w:r>
    </w:p>
  </w:footnote>
  <w:footnote w:id="28">
    <w:p w:rsidR="0046033A" w:rsidRDefault="0046033A" w:rsidP="0046033A">
      <w:pPr>
        <w:pStyle w:val="a4"/>
        <w:jc w:val="both"/>
      </w:pPr>
      <w:r w:rsidRPr="00F16E2C">
        <w:rPr>
          <w:rStyle w:val="a6"/>
        </w:rPr>
        <w:footnoteRef/>
      </w:r>
      <w:r w:rsidRPr="00F16E2C">
        <w:t xml:space="preserve"> Применяется </w:t>
      </w:r>
      <w:proofErr w:type="gramStart"/>
      <w:r w:rsidRPr="00F16E2C">
        <w:t>при заключении</w:t>
      </w:r>
      <w:r>
        <w:t xml:space="preserve"> договора об осуществлении технологического присоединения по индивидуальному проекту в соответствии с разделом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Постановлением Правительства РФ от 27.12.04 № 861</w:t>
      </w:r>
    </w:p>
  </w:footnote>
  <w:footnote w:id="29">
    <w:p w:rsidR="0046033A" w:rsidRDefault="0046033A" w:rsidP="0046033A">
      <w:pPr>
        <w:pStyle w:val="a4"/>
        <w:jc w:val="both"/>
      </w:pPr>
      <w:r w:rsidRPr="00E20412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Пункт 23 Правил технологического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Постановлением Правительства РФ от 27.12.04 № 861</w:t>
      </w:r>
      <w:r>
        <w:rPr>
          <w:color w:val="000000"/>
        </w:rPr>
        <w:t>.</w:t>
      </w:r>
    </w:p>
  </w:footnote>
  <w:footnote w:id="30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 xml:space="preserve"> В случае осуществления технологического присоединения объектов заявителя по </w:t>
      </w:r>
      <w:proofErr w:type="gramStart"/>
      <w:r>
        <w:t>индивидуальному проекту</w:t>
      </w:r>
      <w:proofErr w:type="gramEnd"/>
      <w:r>
        <w:t xml:space="preserve"> </w:t>
      </w:r>
      <w:r w:rsidRPr="005228F1">
        <w:br/>
      </w:r>
      <w:r>
        <w:t>об этом указывается в технических условиях.</w:t>
      </w:r>
    </w:p>
  </w:footnote>
  <w:footnote w:id="31">
    <w:p w:rsidR="0046033A" w:rsidRDefault="0046033A" w:rsidP="0046033A">
      <w:pPr>
        <w:pStyle w:val="a4"/>
        <w:jc w:val="both"/>
      </w:pPr>
      <w:r w:rsidRPr="00E20412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документами.</w:t>
      </w:r>
    </w:p>
  </w:footnote>
  <w:footnote w:id="32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 w:rsidRPr="00E07B21">
        <w:rPr>
          <w:color w:val="000000"/>
        </w:rPr>
        <w:t>Указывается количество цифрой и прописью.</w:t>
      </w:r>
    </w:p>
  </w:footnote>
  <w:footnote w:id="33">
    <w:p w:rsidR="0046033A" w:rsidRDefault="0046033A" w:rsidP="0046033A">
      <w:pPr>
        <w:pStyle w:val="a4"/>
        <w:jc w:val="both"/>
      </w:pPr>
      <w:r w:rsidRPr="009C10C8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Указываются мероприятия по строительству, расширению, техническому перевооружению и реконструкции объектов электросетевого хозяйства 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 w:rsidRPr="00AD5B8B">
        <w:rPr>
          <w:color w:val="000000"/>
        </w:rPr>
        <w:t xml:space="preserve"> </w:t>
      </w:r>
      <w:r>
        <w:rPr>
          <w:color w:val="000000"/>
        </w:rPr>
        <w:t>Также (при их наличии) у</w:t>
      </w:r>
      <w:r w:rsidRPr="00E20412">
        <w:rPr>
          <w:color w:val="000000"/>
        </w:rPr>
        <w:t>казываются мероприятия</w:t>
      </w:r>
      <w:r>
        <w:rPr>
          <w:color w:val="000000"/>
        </w:rPr>
        <w:t xml:space="preserve"> </w:t>
      </w:r>
      <w:r w:rsidRPr="00E20412">
        <w:rPr>
          <w:color w:val="000000"/>
        </w:rPr>
        <w:t xml:space="preserve"> 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 xml:space="preserve">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E20412">
        <w:rPr>
          <w:color w:val="000000"/>
        </w:rPr>
        <w:t>энергопринимающих</w:t>
      </w:r>
      <w:proofErr w:type="spellEnd"/>
      <w:r w:rsidRPr="00E20412">
        <w:rPr>
          <w:color w:val="000000"/>
        </w:rPr>
        <w:t xml:space="preserve"> устройств и (или) объектов электроэнергетики</w:t>
      </w:r>
      <w:r>
        <w:rPr>
          <w:color w:val="000000"/>
        </w:rPr>
        <w:t>.</w:t>
      </w:r>
    </w:p>
  </w:footnote>
  <w:footnote w:id="34">
    <w:p w:rsidR="0046033A" w:rsidRPr="00F16E2C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 w:rsidRPr="00B9572A">
        <w:t xml:space="preserve">При </w:t>
      </w:r>
      <w:r w:rsidRPr="00F16E2C">
        <w:t xml:space="preserve">отсутствии мероприятий </w:t>
      </w:r>
      <w:r w:rsidRPr="00F16E2C">
        <w:rPr>
          <w:color w:val="000000"/>
        </w:rPr>
        <w:t>по основному (первичному) электротехническому оборудованию</w:t>
      </w:r>
      <w:r w:rsidRPr="00F16E2C">
        <w:t xml:space="preserve"> в электрических сетях </w:t>
      </w:r>
      <w:r w:rsidRPr="0046033A">
        <w:rPr>
          <w:color w:val="000000"/>
        </w:rPr>
        <w:t>ООО «Коммунальная сетевая компания»</w:t>
      </w:r>
      <w:r w:rsidRPr="00F16E2C">
        <w:t xml:space="preserve"> добавить пункт 2.5 с последующим изменением нумерации пунктов:</w:t>
      </w:r>
    </w:p>
    <w:p w:rsidR="0046033A" w:rsidRPr="00F16E2C" w:rsidRDefault="0046033A" w:rsidP="0046033A">
      <w:pPr>
        <w:pStyle w:val="a4"/>
        <w:jc w:val="both"/>
      </w:pPr>
      <w:r w:rsidRPr="00F16E2C">
        <w:t>«</w:t>
      </w:r>
      <w:r w:rsidRPr="00F16E2C">
        <w:rPr>
          <w:b/>
        </w:rPr>
        <w:t>2.5. </w:t>
      </w:r>
      <w:r w:rsidRPr="00F16E2C">
        <w:t>Выполнить модернизацию оборудования систем технологического управления и связи на __________, __________ (указываются конкретные объекты электросетевого хозяйств</w:t>
      </w:r>
      <w:proofErr w:type="gramStart"/>
      <w:r w:rsidRPr="00F16E2C">
        <w:t xml:space="preserve">а </w:t>
      </w:r>
      <w:r w:rsidRPr="0046033A">
        <w:rPr>
          <w:color w:val="000000"/>
        </w:rPr>
        <w:t>ООО</w:t>
      </w:r>
      <w:proofErr w:type="gramEnd"/>
      <w:r w:rsidRPr="0046033A">
        <w:rPr>
          <w:color w:val="000000"/>
        </w:rPr>
        <w:t xml:space="preserve"> «Коммунальная сетевая компания»</w:t>
      </w:r>
      <w:r w:rsidRPr="00F16E2C">
        <w:t>)».</w:t>
      </w:r>
    </w:p>
  </w:footnote>
  <w:footnote w:id="35">
    <w:p w:rsidR="0046033A" w:rsidRDefault="0046033A" w:rsidP="0046033A">
      <w:pPr>
        <w:pStyle w:val="a4"/>
      </w:pPr>
      <w:r w:rsidRPr="00F16E2C">
        <w:rPr>
          <w:rStyle w:val="a6"/>
        </w:rPr>
        <w:footnoteRef/>
      </w:r>
      <w:r w:rsidRPr="00F16E2C">
        <w:t> Выбирается</w:t>
      </w:r>
      <w:r>
        <w:t xml:space="preserve"> требуемое.</w:t>
      </w:r>
    </w:p>
  </w:footnote>
  <w:footnote w:id="36">
    <w:p w:rsidR="0046033A" w:rsidRDefault="0046033A" w:rsidP="0046033A">
      <w:pPr>
        <w:pStyle w:val="a4"/>
      </w:pPr>
      <w:r>
        <w:rPr>
          <w:rStyle w:val="a6"/>
        </w:rPr>
        <w:footnoteRef/>
      </w:r>
      <w:r>
        <w:t xml:space="preserve"> Указывается при наличии </w:t>
      </w:r>
      <w:proofErr w:type="spellStart"/>
      <w:r>
        <w:t>трехобмоточных</w:t>
      </w:r>
      <w:proofErr w:type="spellEnd"/>
      <w:r>
        <w:t xml:space="preserve"> трансформаторов на подстанциях Заявителя.</w:t>
      </w:r>
    </w:p>
  </w:footnote>
  <w:footnote w:id="37">
    <w:p w:rsidR="0046033A" w:rsidRPr="00F16E2C" w:rsidRDefault="0046033A" w:rsidP="0046033A">
      <w:pPr>
        <w:pStyle w:val="a4"/>
        <w:jc w:val="both"/>
        <w:rPr>
          <w:color w:val="000000"/>
        </w:rPr>
      </w:pPr>
      <w:r>
        <w:rPr>
          <w:rStyle w:val="a6"/>
        </w:rPr>
        <w:footnoteRef/>
      </w:r>
      <w:r>
        <w:rPr>
          <w:color w:val="000000"/>
        </w:rPr>
        <w:t> </w:t>
      </w:r>
      <w:r w:rsidRPr="00355504">
        <w:rPr>
          <w:color w:val="000000"/>
        </w:rPr>
        <w:t xml:space="preserve">При отсутствии </w:t>
      </w:r>
      <w:r w:rsidRPr="00F16E2C">
        <w:rPr>
          <w:color w:val="000000"/>
        </w:rPr>
        <w:t xml:space="preserve">мероприятий по основному (первичному) электротехническому оборудованию в электрических сетях 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и на объектах электросетевого хозяйства третьих лиц пункт 4.2 изложить в следующей редакции:</w:t>
      </w:r>
    </w:p>
    <w:p w:rsidR="0046033A" w:rsidRDefault="0046033A" w:rsidP="0046033A">
      <w:pPr>
        <w:pStyle w:val="a4"/>
        <w:jc w:val="both"/>
      </w:pPr>
      <w:r w:rsidRPr="00F16E2C">
        <w:rPr>
          <w:color w:val="000000"/>
        </w:rPr>
        <w:t>«</w:t>
      </w:r>
      <w:r w:rsidRPr="00F16E2C">
        <w:rPr>
          <w:b/>
          <w:color w:val="000000"/>
        </w:rPr>
        <w:t>4.2. 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выполняет мероприятия, указанные в пункте 2.5 настоящих технических условий. 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обязано согласовать задание на проектирование и проектную документацию с ОАО «</w:t>
      </w:r>
      <w:r>
        <w:rPr>
          <w:color w:val="000000"/>
        </w:rPr>
        <w:t>СО ЕЭС» (филиалом ОАО «СО ЕЭС» ________)</w:t>
      </w:r>
      <w:r w:rsidRPr="008C57E0">
        <w:rPr>
          <w:color w:val="000000"/>
        </w:rPr>
        <w:t>. Затраты по модернизации (замене) систем технологического управления должны быть разделены по собственникам объектов</w:t>
      </w:r>
      <w:r w:rsidRPr="008B3B45">
        <w:rPr>
          <w:color w:val="000000"/>
        </w:rPr>
        <w:t>».</w:t>
      </w:r>
    </w:p>
  </w:footnote>
  <w:footnote w:id="38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 xml:space="preserve"> Применяется </w:t>
      </w:r>
      <w:proofErr w:type="gramStart"/>
      <w:r>
        <w:t>при заключении договора об осуществлении технологического присоединения по индивидуальному проекту в соответствии с разделом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Правил </w:t>
      </w:r>
      <w:r w:rsidRPr="00E20412">
        <w:rPr>
          <w:color w:val="000000"/>
        </w:rPr>
        <w:t>технологического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Постановлением Правительства РФ от 27.12.04 № 861</w:t>
      </w:r>
    </w:p>
  </w:footnote>
  <w:footnote w:id="39">
    <w:p w:rsidR="0046033A" w:rsidRDefault="0046033A" w:rsidP="0046033A">
      <w:pPr>
        <w:pStyle w:val="a4"/>
        <w:jc w:val="both"/>
      </w:pPr>
      <w:r w:rsidRPr="00E20412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Пункт 23 Правил технологического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Постановлением Правительства РФ от 27.12.04 № 861</w:t>
      </w:r>
      <w:r>
        <w:rPr>
          <w:color w:val="000000"/>
        </w:rPr>
        <w:t>.</w:t>
      </w:r>
    </w:p>
  </w:footnote>
  <w:footnote w:id="40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 xml:space="preserve"> В случае осуществления технологического присоединения объектов Заявителя по </w:t>
      </w:r>
      <w:proofErr w:type="gramStart"/>
      <w:r>
        <w:t>индивидуальному проекту</w:t>
      </w:r>
      <w:proofErr w:type="gramEnd"/>
      <w:r>
        <w:t xml:space="preserve"> об этом указывается в названии технических условий.</w:t>
      </w:r>
    </w:p>
  </w:footnote>
  <w:footnote w:id="41">
    <w:p w:rsidR="0046033A" w:rsidRDefault="0046033A" w:rsidP="0046033A">
      <w:pPr>
        <w:pStyle w:val="a4"/>
        <w:jc w:val="both"/>
      </w:pPr>
      <w:r w:rsidRPr="00E20412">
        <w:rPr>
          <w:rStyle w:val="a6"/>
          <w:color w:val="000000"/>
        </w:rPr>
        <w:footnoteRef/>
      </w:r>
      <w:r>
        <w:rPr>
          <w:color w:val="000000"/>
        </w:rPr>
        <w:t> </w:t>
      </w:r>
      <w:r w:rsidRPr="00E20412">
        <w:rPr>
          <w:color w:val="000000"/>
        </w:rPr>
        <w:t>Указывается полное наименование юридического лица – Заявителя в соответствии с учредительными документами.</w:t>
      </w:r>
    </w:p>
  </w:footnote>
  <w:footnote w:id="42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 w:rsidRPr="00E20412">
        <w:rPr>
          <w:color w:val="000000"/>
        </w:rPr>
        <w:t>Выбирается требуемое</w:t>
      </w:r>
      <w:r>
        <w:rPr>
          <w:color w:val="000000"/>
        </w:rPr>
        <w:t>.</w:t>
      </w:r>
    </w:p>
  </w:footnote>
  <w:footnote w:id="43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Указывается количество цифрой и прописью.</w:t>
      </w:r>
    </w:p>
  </w:footnote>
  <w:footnote w:id="44">
    <w:p w:rsidR="0046033A" w:rsidRDefault="0046033A" w:rsidP="0046033A">
      <w:pPr>
        <w:pStyle w:val="a4"/>
        <w:jc w:val="both"/>
      </w:pPr>
      <w:r w:rsidRPr="009C10C8">
        <w:rPr>
          <w:rStyle w:val="a6"/>
          <w:color w:val="000000"/>
        </w:rPr>
        <w:footnoteRef/>
      </w:r>
      <w:r>
        <w:t> </w:t>
      </w:r>
      <w:r w:rsidRPr="00E20412">
        <w:rPr>
          <w:color w:val="000000"/>
        </w:rPr>
        <w:t>Указываются мероприятия по строительству, расширению, техническому перевооружению и реконструкции объектов по производству электрической энергии и объектов электросетевого хозяйства в части основного электротехнического оборудования с приведением количества и мощности трансформаторов, схем распределительных устройств, количества ячеек, ориентировочной длины ЛЭП.</w:t>
      </w:r>
      <w:r w:rsidRPr="00AD5B8B">
        <w:rPr>
          <w:color w:val="000000"/>
        </w:rPr>
        <w:t xml:space="preserve"> </w:t>
      </w:r>
      <w:r>
        <w:rPr>
          <w:color w:val="000000"/>
        </w:rPr>
        <w:t>Также (при их наличии) у</w:t>
      </w:r>
      <w:r w:rsidRPr="00E20412">
        <w:rPr>
          <w:color w:val="000000"/>
        </w:rPr>
        <w:t>казываются мероприятия</w:t>
      </w:r>
      <w:r>
        <w:rPr>
          <w:color w:val="000000"/>
        </w:rPr>
        <w:t xml:space="preserve"> </w:t>
      </w:r>
      <w:r w:rsidRPr="00E20412">
        <w:rPr>
          <w:color w:val="000000"/>
        </w:rPr>
        <w:t xml:space="preserve"> по </w:t>
      </w:r>
      <w:r>
        <w:rPr>
          <w:color w:val="000000"/>
        </w:rPr>
        <w:t>реконструкции</w:t>
      </w:r>
      <w:r w:rsidRPr="00E20412">
        <w:rPr>
          <w:color w:val="000000"/>
        </w:rPr>
        <w:t xml:space="preserve"> (</w:t>
      </w:r>
      <w:r>
        <w:rPr>
          <w:color w:val="000000"/>
        </w:rPr>
        <w:t xml:space="preserve">строительству, расширению, </w:t>
      </w:r>
      <w:r w:rsidRPr="00E20412">
        <w:rPr>
          <w:color w:val="000000"/>
        </w:rPr>
        <w:t>модернизации) объектов электросетевого хозяйства</w:t>
      </w:r>
      <w:r>
        <w:rPr>
          <w:color w:val="000000"/>
        </w:rPr>
        <w:t xml:space="preserve"> смежных сетевых организаций</w:t>
      </w:r>
      <w:r w:rsidRPr="00E20412">
        <w:rPr>
          <w:color w:val="000000"/>
        </w:rPr>
        <w:t xml:space="preserve"> и (или) строительству </w:t>
      </w:r>
      <w:r>
        <w:rPr>
          <w:color w:val="000000"/>
        </w:rPr>
        <w:t>(</w:t>
      </w:r>
      <w:r w:rsidRPr="00E20412">
        <w:rPr>
          <w:color w:val="000000"/>
        </w:rPr>
        <w:t>реконструкции</w:t>
      </w:r>
      <w:r>
        <w:rPr>
          <w:color w:val="000000"/>
        </w:rPr>
        <w:t>)</w:t>
      </w:r>
      <w:r w:rsidRPr="00E20412">
        <w:rPr>
          <w:color w:val="000000"/>
        </w:rPr>
        <w:t xml:space="preserve"> объектов по производству электрической энергии</w:t>
      </w:r>
      <w:r>
        <w:rPr>
          <w:color w:val="000000"/>
        </w:rPr>
        <w:t xml:space="preserve"> генерирующих компаний</w:t>
      </w:r>
      <w:r w:rsidRPr="00E20412">
        <w:rPr>
          <w:color w:val="000000"/>
        </w:rPr>
        <w:t xml:space="preserve">, обеспечивающие техническую возможность технологического присоединения и недопущение ухудшения условий электроснабжения присоединенных ранее </w:t>
      </w:r>
      <w:proofErr w:type="spellStart"/>
      <w:r w:rsidRPr="00E20412">
        <w:rPr>
          <w:color w:val="000000"/>
        </w:rPr>
        <w:t>энергопринимающих</w:t>
      </w:r>
      <w:proofErr w:type="spellEnd"/>
      <w:r w:rsidRPr="00E20412">
        <w:rPr>
          <w:color w:val="000000"/>
        </w:rPr>
        <w:t xml:space="preserve"> устройств и (или) объектов электроэнергетики</w:t>
      </w:r>
      <w:r>
        <w:rPr>
          <w:color w:val="000000"/>
        </w:rPr>
        <w:t>.</w:t>
      </w:r>
    </w:p>
  </w:footnote>
  <w:footnote w:id="45">
    <w:p w:rsidR="0046033A" w:rsidRPr="00F16E2C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 w:rsidRPr="00B9572A">
        <w:t xml:space="preserve">При отсутствии мероприятий </w:t>
      </w:r>
      <w:r w:rsidRPr="00B9572A">
        <w:rPr>
          <w:color w:val="000000"/>
        </w:rPr>
        <w:t>по основному (</w:t>
      </w:r>
      <w:r w:rsidRPr="00F16E2C">
        <w:rPr>
          <w:color w:val="000000"/>
        </w:rPr>
        <w:t>первичному) электротехническому оборудованию</w:t>
      </w:r>
      <w:r w:rsidRPr="00F16E2C">
        <w:t xml:space="preserve"> в электрических сетях 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</w:t>
      </w:r>
      <w:r w:rsidRPr="00F16E2C">
        <w:t>добавить пункт 2.5 с последующим изменением нумерации пунктов:</w:t>
      </w:r>
    </w:p>
    <w:p w:rsidR="0046033A" w:rsidRDefault="0046033A" w:rsidP="0046033A">
      <w:pPr>
        <w:pStyle w:val="a4"/>
        <w:jc w:val="both"/>
      </w:pPr>
      <w:r>
        <w:t>«</w:t>
      </w:r>
      <w:r>
        <w:rPr>
          <w:b/>
        </w:rPr>
        <w:t>2.5. </w:t>
      </w:r>
      <w:r>
        <w:t>Выполнить модернизацию оборудования систем технологического управления и связи на __________, __________ (указываются конкретные объекты электросетевого хозяйства прилегающей сети)».</w:t>
      </w:r>
    </w:p>
  </w:footnote>
  <w:footnote w:id="46">
    <w:p w:rsidR="0046033A" w:rsidRDefault="0046033A" w:rsidP="0046033A">
      <w:pPr>
        <w:pStyle w:val="a4"/>
      </w:pPr>
      <w:r>
        <w:rPr>
          <w:rStyle w:val="a6"/>
        </w:rPr>
        <w:footnoteRef/>
      </w:r>
      <w:r>
        <w:t xml:space="preserve"> Выбирается требуемое.</w:t>
      </w:r>
    </w:p>
  </w:footnote>
  <w:footnote w:id="47">
    <w:p w:rsidR="0046033A" w:rsidRPr="00F16E2C" w:rsidRDefault="0046033A" w:rsidP="0046033A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F16E2C">
        <w:rPr>
          <w:rStyle w:val="a6"/>
          <w:rFonts w:ascii="Times New Roman" w:hAnsi="Times New Roman"/>
          <w:sz w:val="20"/>
          <w:szCs w:val="20"/>
        </w:rPr>
        <w:footnoteRef/>
      </w:r>
      <w:r w:rsidRPr="00F16E2C">
        <w:rPr>
          <w:rFonts w:ascii="Times New Roman" w:hAnsi="Times New Roman"/>
          <w:sz w:val="20"/>
          <w:szCs w:val="20"/>
        </w:rPr>
        <w:t xml:space="preserve"> Пункты 3.1.3. и 3.1.4. в вышеуказанной редакции включаются в ТУ в случае присоединения синхронных генераторов номинальной мощностью 60 МВт и выше. </w:t>
      </w:r>
    </w:p>
    <w:p w:rsidR="0046033A" w:rsidRDefault="0046033A" w:rsidP="0046033A">
      <w:pPr>
        <w:pStyle w:val="a9"/>
        <w:ind w:firstLine="567"/>
      </w:pPr>
      <w:r w:rsidRPr="00F16E2C">
        <w:t>В случае присоединения синхронных генераторов номинальной</w:t>
      </w:r>
      <w:r w:rsidRPr="007C1643">
        <w:t xml:space="preserve"> мощностью менее 60 МВт</w:t>
      </w:r>
      <w:r>
        <w:t xml:space="preserve"> изложить пункты 3.1.3 и 3.1.4. в следующей редакции:</w:t>
      </w:r>
    </w:p>
    <w:p w:rsidR="0046033A" w:rsidRPr="007C1643" w:rsidRDefault="0046033A" w:rsidP="0046033A">
      <w:pPr>
        <w:pStyle w:val="a9"/>
        <w:ind w:firstLine="708"/>
      </w:pPr>
      <w:r>
        <w:t>«</w:t>
      </w:r>
      <w:r w:rsidRPr="00605CF3">
        <w:rPr>
          <w:b/>
        </w:rPr>
        <w:t>3.1.3.</w:t>
      </w:r>
      <w:r>
        <w:rPr>
          <w:b/>
        </w:rPr>
        <w:t> </w:t>
      </w:r>
      <w:r w:rsidRPr="007C1643">
        <w:t>Системы возбуждения и автоматические регуляторы возбуждения (АРВ) синхронных генераторов должны соответствовать требованиям ГОСТ 21558-2000 «Системы возбуждения турбогенераторов, гидрогенераторов и</w:t>
      </w:r>
      <w:r>
        <w:t xml:space="preserve"> </w:t>
      </w:r>
      <w:r w:rsidRPr="007C1643">
        <w:t>синхронных компенсаторов. Общие технические условия».</w:t>
      </w:r>
    </w:p>
    <w:p w:rsidR="0046033A" w:rsidRPr="007C1643" w:rsidRDefault="0046033A" w:rsidP="0046033A">
      <w:pPr>
        <w:pStyle w:val="a9"/>
        <w:ind w:firstLine="708"/>
      </w:pPr>
      <w:r w:rsidRPr="00605CF3">
        <w:rPr>
          <w:b/>
        </w:rPr>
        <w:t>3.1.4.</w:t>
      </w:r>
      <w:r>
        <w:t xml:space="preserve"> </w:t>
      </w:r>
      <w:r w:rsidRPr="007C1643">
        <w:t>В случае оснащения генератора автоматическим регулятором возбуждения сильного действия, функциональная структура которого для улучшения демпфирования колебаний в энергосистеме имеет каналы стабилизации или системные стабилизаторы (PSS), АРВ дополнительно должен обеспечивать следующие функции:</w:t>
      </w:r>
    </w:p>
    <w:p w:rsidR="0046033A" w:rsidRPr="005B0AAC" w:rsidRDefault="0046033A" w:rsidP="0046033A">
      <w:pPr>
        <w:pStyle w:val="ab"/>
        <w:numPr>
          <w:ilvl w:val="3"/>
          <w:numId w:val="0"/>
        </w:numPr>
        <w:tabs>
          <w:tab w:val="num" w:pos="840"/>
        </w:tabs>
        <w:spacing w:after="0"/>
        <w:ind w:left="840" w:hanging="28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 xml:space="preserve">демпфирование колебаний роторов синхронных генераторов в нормальных, ремонтных и послеаварийных режимах энергосистемы, исключающее самораскачивание или возникновение незатухающих колебаний в энергосистеме; </w:t>
      </w:r>
    </w:p>
    <w:p w:rsidR="0046033A" w:rsidRPr="005B0AAC" w:rsidRDefault="0046033A" w:rsidP="0046033A">
      <w:pPr>
        <w:pStyle w:val="ab"/>
        <w:numPr>
          <w:ilvl w:val="3"/>
          <w:numId w:val="0"/>
        </w:numPr>
        <w:tabs>
          <w:tab w:val="num" w:pos="840"/>
        </w:tabs>
        <w:spacing w:after="0"/>
        <w:ind w:left="840" w:hanging="28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 xml:space="preserve">релейную </w:t>
      </w:r>
      <w:proofErr w:type="spellStart"/>
      <w:r w:rsidRPr="005B0AAC">
        <w:rPr>
          <w:sz w:val="20"/>
          <w:szCs w:val="20"/>
        </w:rPr>
        <w:t>форсировку</w:t>
      </w:r>
      <w:proofErr w:type="spellEnd"/>
      <w:r w:rsidRPr="005B0AAC">
        <w:rPr>
          <w:sz w:val="20"/>
          <w:szCs w:val="20"/>
        </w:rPr>
        <w:t xml:space="preserve"> возбуждения, обеспечивающую увеличение напряжения возбуждения и тока возбуждения электрической машины с максимально возможной скоростью до своих потолочных значений, и имеющую настраиваемые параметры: напряжение ввода и снятия релейной </w:t>
      </w:r>
      <w:proofErr w:type="spellStart"/>
      <w:r w:rsidRPr="005B0AAC">
        <w:rPr>
          <w:sz w:val="20"/>
          <w:szCs w:val="20"/>
        </w:rPr>
        <w:t>форсировки</w:t>
      </w:r>
      <w:proofErr w:type="spellEnd"/>
      <w:r w:rsidRPr="005B0AAC">
        <w:rPr>
          <w:sz w:val="20"/>
          <w:szCs w:val="20"/>
        </w:rPr>
        <w:t xml:space="preserve"> возбуждения, время задержки на снятие релейной </w:t>
      </w:r>
      <w:proofErr w:type="spellStart"/>
      <w:r w:rsidRPr="005B0AAC">
        <w:rPr>
          <w:sz w:val="20"/>
          <w:szCs w:val="20"/>
        </w:rPr>
        <w:t>форсировки</w:t>
      </w:r>
      <w:proofErr w:type="spellEnd"/>
      <w:r w:rsidRPr="005B0AAC">
        <w:rPr>
          <w:sz w:val="20"/>
          <w:szCs w:val="20"/>
        </w:rPr>
        <w:t xml:space="preserve"> возбуждения;</w:t>
      </w:r>
    </w:p>
    <w:p w:rsidR="0046033A" w:rsidRPr="005B0AAC" w:rsidRDefault="0046033A" w:rsidP="0046033A">
      <w:pPr>
        <w:pStyle w:val="ab"/>
        <w:numPr>
          <w:ilvl w:val="3"/>
          <w:numId w:val="0"/>
        </w:numPr>
        <w:tabs>
          <w:tab w:val="num" w:pos="840"/>
        </w:tabs>
        <w:spacing w:after="0"/>
        <w:ind w:left="840" w:hanging="28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блокировку каналов стабилизации или системного стабилизатора при изменении частоты со скоростью 0.05 Гц/</w:t>
      </w:r>
      <w:proofErr w:type="gramStart"/>
      <w:r w:rsidRPr="005B0AAC">
        <w:rPr>
          <w:sz w:val="20"/>
          <w:szCs w:val="20"/>
        </w:rPr>
        <w:t>с</w:t>
      </w:r>
      <w:proofErr w:type="gramEnd"/>
      <w:r w:rsidRPr="005B0AAC">
        <w:rPr>
          <w:sz w:val="20"/>
          <w:szCs w:val="20"/>
        </w:rPr>
        <w:t xml:space="preserve"> и более;</w:t>
      </w:r>
    </w:p>
    <w:p w:rsidR="0046033A" w:rsidRPr="005B0AAC" w:rsidRDefault="0046033A" w:rsidP="0046033A">
      <w:pPr>
        <w:pStyle w:val="ab"/>
        <w:numPr>
          <w:ilvl w:val="3"/>
          <w:numId w:val="0"/>
        </w:numPr>
        <w:tabs>
          <w:tab w:val="num" w:pos="840"/>
        </w:tabs>
        <w:spacing w:after="0"/>
        <w:ind w:left="840" w:hanging="28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устойчивую работу генераторов в режиме ограничения минимального возбуждения;</w:t>
      </w:r>
    </w:p>
    <w:p w:rsidR="0046033A" w:rsidRPr="005B0AAC" w:rsidRDefault="0046033A" w:rsidP="0046033A">
      <w:pPr>
        <w:pStyle w:val="ab"/>
        <w:numPr>
          <w:ilvl w:val="3"/>
          <w:numId w:val="0"/>
        </w:numPr>
        <w:tabs>
          <w:tab w:val="num" w:pos="840"/>
        </w:tabs>
        <w:spacing w:after="0"/>
        <w:ind w:left="840" w:hanging="280"/>
        <w:contextualSpacing w:val="0"/>
        <w:jc w:val="both"/>
        <w:rPr>
          <w:sz w:val="20"/>
          <w:szCs w:val="20"/>
        </w:rPr>
      </w:pPr>
      <w:r w:rsidRPr="005B0AAC">
        <w:rPr>
          <w:sz w:val="20"/>
          <w:szCs w:val="20"/>
        </w:rPr>
        <w:t>ограничение до двукратного значения тока ротора с выдержкой времени не более 0.2 с.</w:t>
      </w:r>
    </w:p>
    <w:p w:rsidR="0046033A" w:rsidRDefault="0046033A" w:rsidP="0046033A">
      <w:pPr>
        <w:pStyle w:val="a9"/>
        <w:ind w:firstLine="560"/>
      </w:pPr>
      <w:r w:rsidRPr="005B0AAC">
        <w:t>Выполнение указанных требований должно быть подтверждено результатами испытаний. Программа испытаний должна быть согласована с ОАО «СО ЕЭС».</w:t>
      </w:r>
    </w:p>
  </w:footnote>
  <w:footnote w:id="48">
    <w:p w:rsidR="0046033A" w:rsidRDefault="0046033A" w:rsidP="0046033A">
      <w:pPr>
        <w:pStyle w:val="a9"/>
      </w:pPr>
      <w:r>
        <w:rPr>
          <w:rStyle w:val="a6"/>
        </w:rPr>
        <w:footnoteRef/>
      </w:r>
      <w:r>
        <w:t> Для АЭС изменить нумерацию пункта на 3.3. и изложить в следующей редакции:</w:t>
      </w:r>
    </w:p>
    <w:p w:rsidR="0046033A" w:rsidRDefault="0046033A" w:rsidP="0046033A">
      <w:pPr>
        <w:pStyle w:val="a4"/>
        <w:jc w:val="both"/>
      </w:pPr>
      <w:r>
        <w:rPr>
          <w:b/>
        </w:rPr>
        <w:t>«</w:t>
      </w:r>
      <w:r w:rsidRPr="00E80855">
        <w:rPr>
          <w:b/>
        </w:rPr>
        <w:t>3.3.</w:t>
      </w:r>
      <w:r w:rsidRPr="00E80855">
        <w:t> Оснастить объекты по производству электрической энергии устройствами РЗА, исключающими несинхронное включение объекта по производству электрической энергии в электрическую сеть, а также подачу несинхронного напряжения на объект по производству электрической энергии от электрических сетей</w:t>
      </w:r>
      <w:r>
        <w:t>».</w:t>
      </w:r>
    </w:p>
  </w:footnote>
  <w:footnote w:id="49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Для ТЭС установленной мощностью менее 25 МВт и ГЭС пункт исключается, для АЭС изменить нумерацию пункта на 3.4. и изложить в следующей редакции:</w:t>
      </w:r>
    </w:p>
    <w:p w:rsidR="0046033A" w:rsidRDefault="0046033A" w:rsidP="0046033A">
      <w:pPr>
        <w:pStyle w:val="a4"/>
        <w:jc w:val="both"/>
      </w:pPr>
      <w:r>
        <w:rPr>
          <w:b/>
        </w:rPr>
        <w:t>«</w:t>
      </w:r>
      <w:r w:rsidRPr="00E80855">
        <w:rPr>
          <w:b/>
        </w:rPr>
        <w:t>3.4.</w:t>
      </w:r>
      <w:r w:rsidRPr="00E80855">
        <w:t> Рассмотреть возможность выделения энергоблока №</w:t>
      </w:r>
      <w:r>
        <w:t>___ __________</w:t>
      </w:r>
      <w:r w:rsidRPr="00E80855">
        <w:t>АЭС на собственные нужды</w:t>
      </w:r>
      <w:r>
        <w:t xml:space="preserve"> </w:t>
      </w:r>
      <w:r w:rsidRPr="00E80855">
        <w:t>электростанции действием частотной делительной автоматики</w:t>
      </w:r>
      <w:proofErr w:type="gramStart"/>
      <w:r w:rsidRPr="00E80855">
        <w:t>.</w:t>
      </w:r>
      <w:r>
        <w:t>»</w:t>
      </w:r>
      <w:r w:rsidRPr="00E80855">
        <w:t>.</w:t>
      </w:r>
      <w:proofErr w:type="gramEnd"/>
    </w:p>
  </w:footnote>
  <w:footnote w:id="50">
    <w:p w:rsidR="0046033A" w:rsidRDefault="0046033A" w:rsidP="0046033A">
      <w:pPr>
        <w:pStyle w:val="a4"/>
        <w:jc w:val="both"/>
      </w:pPr>
      <w:r>
        <w:rPr>
          <w:rStyle w:val="a6"/>
        </w:rPr>
        <w:footnoteRef/>
      </w:r>
      <w:r>
        <w:t> </w:t>
      </w:r>
      <w:r w:rsidRPr="00E20412">
        <w:rPr>
          <w:color w:val="000000"/>
        </w:rPr>
        <w:t xml:space="preserve">Указанные требования носят рекомендательный характер и могут быть исключены из </w:t>
      </w:r>
      <w:r>
        <w:rPr>
          <w:color w:val="000000"/>
        </w:rPr>
        <w:t>технических условий.</w:t>
      </w:r>
    </w:p>
  </w:footnote>
  <w:footnote w:id="51">
    <w:p w:rsidR="0046033A" w:rsidRPr="00355504" w:rsidRDefault="0046033A" w:rsidP="0046033A">
      <w:pPr>
        <w:pStyle w:val="a4"/>
        <w:jc w:val="both"/>
        <w:rPr>
          <w:color w:val="000000"/>
        </w:rPr>
      </w:pPr>
      <w:r>
        <w:rPr>
          <w:rStyle w:val="a6"/>
        </w:rPr>
        <w:footnoteRef/>
      </w:r>
      <w:r>
        <w:rPr>
          <w:color w:val="000000"/>
        </w:rPr>
        <w:t> </w:t>
      </w:r>
      <w:r w:rsidRPr="00355504">
        <w:rPr>
          <w:color w:val="000000"/>
        </w:rPr>
        <w:t xml:space="preserve">При отсутствии мероприятий </w:t>
      </w:r>
      <w:r w:rsidRPr="00F16E2C">
        <w:rPr>
          <w:color w:val="000000"/>
        </w:rPr>
        <w:t xml:space="preserve">по основному (первичному) электротехническому оборудованию в электрических сетях </w:t>
      </w:r>
      <w:r w:rsidRPr="0046033A">
        <w:rPr>
          <w:color w:val="000000"/>
        </w:rPr>
        <w:t>ООО «Коммунальная сетевая компания»</w:t>
      </w:r>
      <w:r w:rsidRPr="00F16E2C">
        <w:rPr>
          <w:color w:val="000000"/>
        </w:rPr>
        <w:t xml:space="preserve"> и на объектах электросетевого хозяйства третьих лиц пункт 4.2 изложить в следующей редакции</w:t>
      </w:r>
      <w:r w:rsidRPr="00355504">
        <w:rPr>
          <w:color w:val="000000"/>
        </w:rPr>
        <w:t>:</w:t>
      </w:r>
    </w:p>
    <w:p w:rsidR="0046033A" w:rsidRPr="00266343" w:rsidRDefault="0046033A" w:rsidP="0046033A">
      <w:pPr>
        <w:pStyle w:val="a4"/>
        <w:jc w:val="both"/>
      </w:pPr>
      <w:r w:rsidRPr="00355504">
        <w:rPr>
          <w:color w:val="000000"/>
        </w:rPr>
        <w:t>«</w:t>
      </w:r>
      <w:r w:rsidRPr="008263EE">
        <w:rPr>
          <w:b/>
          <w:color w:val="000000"/>
        </w:rPr>
        <w:t>4.2.</w:t>
      </w:r>
      <w:r>
        <w:rPr>
          <w:color w:val="000000"/>
        </w:rPr>
        <w:t> </w:t>
      </w:r>
      <w:r w:rsidRPr="0046033A">
        <w:rPr>
          <w:color w:val="000000"/>
        </w:rPr>
        <w:t>ООО «Коммунальная сетевая компания»</w:t>
      </w:r>
      <w:r w:rsidRPr="00266343">
        <w:rPr>
          <w:color w:val="000000"/>
        </w:rPr>
        <w:t xml:space="preserve"> выполняет мероприятия, указанные в пункте 2.5 настоящих технических условий. </w:t>
      </w:r>
      <w:r w:rsidRPr="0046033A">
        <w:rPr>
          <w:color w:val="000000"/>
        </w:rPr>
        <w:t>ООО «Коммунальная сетевая компания»</w:t>
      </w:r>
      <w:r w:rsidRPr="00266343">
        <w:rPr>
          <w:color w:val="000000"/>
        </w:rPr>
        <w:t xml:space="preserve"> обязано согласовать задание на проектирование и проектную документацию с ОАО «СО ЕЭС» (филиалом ОАО «СО ЕЭС» ________). Затраты по модернизации (замене) систем технологического управления должны быть разделены по собственникам объектов».</w:t>
      </w:r>
    </w:p>
  </w:footnote>
  <w:footnote w:id="52">
    <w:p w:rsidR="0046033A" w:rsidRDefault="0046033A" w:rsidP="0046033A">
      <w:pPr>
        <w:pStyle w:val="a4"/>
        <w:jc w:val="both"/>
      </w:pPr>
      <w:r w:rsidRPr="00266343">
        <w:rPr>
          <w:rStyle w:val="a6"/>
        </w:rPr>
        <w:footnoteRef/>
      </w:r>
      <w:r w:rsidRPr="00266343">
        <w:t> </w:t>
      </w:r>
      <w:r w:rsidRPr="00266343">
        <w:rPr>
          <w:color w:val="000000"/>
        </w:rPr>
        <w:t>Пункт 23 Правил технологического</w:t>
      </w:r>
      <w:r w:rsidRPr="00E20412">
        <w:rPr>
          <w:color w:val="000000"/>
        </w:rPr>
        <w:t xml:space="preserve"> присоединения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энергопринимающих</w:t>
      </w:r>
      <w:proofErr w:type="spellEnd"/>
      <w:r>
        <w:rPr>
          <w:color w:val="000000"/>
        </w:rPr>
        <w:t xml:space="preserve"> устройств потребителей электрической энергии</w:t>
      </w:r>
      <w:r w:rsidRPr="00E20412">
        <w:rPr>
          <w:color w:val="000000"/>
        </w:rPr>
        <w:t>,</w:t>
      </w:r>
      <w:r>
        <w:rPr>
          <w:color w:val="000000"/>
        </w:rPr>
        <w:t xml:space="preserve">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</w:t>
      </w:r>
      <w:r w:rsidRPr="00E20412">
        <w:rPr>
          <w:color w:val="000000"/>
        </w:rPr>
        <w:t xml:space="preserve"> утвержденных Постановлением Правительства РФ от 27.12.04 № 861</w:t>
      </w:r>
      <w:r>
        <w:rPr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7FE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26A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21AA"/>
    <w:multiLevelType w:val="hybridMultilevel"/>
    <w:tmpl w:val="C31A344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B1CD7"/>
    <w:multiLevelType w:val="hybridMultilevel"/>
    <w:tmpl w:val="30686A36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D0C8C"/>
    <w:multiLevelType w:val="hybridMultilevel"/>
    <w:tmpl w:val="B2285CF8"/>
    <w:lvl w:ilvl="0" w:tplc="61E61D4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C646C"/>
    <w:multiLevelType w:val="hybridMultilevel"/>
    <w:tmpl w:val="32E02182"/>
    <w:lvl w:ilvl="0" w:tplc="FEAA4D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5D23D8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C5E5D"/>
    <w:multiLevelType w:val="multilevel"/>
    <w:tmpl w:val="04882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FF534DB"/>
    <w:multiLevelType w:val="hybridMultilevel"/>
    <w:tmpl w:val="05B2002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B10117"/>
    <w:multiLevelType w:val="hybridMultilevel"/>
    <w:tmpl w:val="5A8E6008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D58CA"/>
    <w:multiLevelType w:val="hybridMultilevel"/>
    <w:tmpl w:val="D632B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9258CA"/>
    <w:multiLevelType w:val="hybridMultilevel"/>
    <w:tmpl w:val="A8C63F64"/>
    <w:lvl w:ilvl="0" w:tplc="43B04AD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FD265608">
      <w:start w:val="1"/>
      <w:numFmt w:val="decimal"/>
      <w:lvlText w:val="9.2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F516D6DA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55E314E">
      <w:start w:val="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F5462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B065C"/>
    <w:multiLevelType w:val="hybridMultilevel"/>
    <w:tmpl w:val="2B40937E"/>
    <w:lvl w:ilvl="0" w:tplc="D862D3E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FC2317F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443F8"/>
    <w:multiLevelType w:val="multilevel"/>
    <w:tmpl w:val="9C48F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2"/>
        </w:tabs>
        <w:ind w:left="16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E24456"/>
    <w:multiLevelType w:val="hybridMultilevel"/>
    <w:tmpl w:val="A9B87732"/>
    <w:lvl w:ilvl="0" w:tplc="6004DF5A">
      <w:numFmt w:val="bullet"/>
      <w:lvlText w:val="−"/>
      <w:lvlJc w:val="left"/>
      <w:pPr>
        <w:ind w:left="729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>
    <w:nsid w:val="42F26ECD"/>
    <w:multiLevelType w:val="multilevel"/>
    <w:tmpl w:val="2E8C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4E417FE"/>
    <w:multiLevelType w:val="hybridMultilevel"/>
    <w:tmpl w:val="44FAA5CA"/>
    <w:lvl w:ilvl="0" w:tplc="92DA4AAC">
      <w:start w:val="1"/>
      <w:numFmt w:val="bullet"/>
      <w:lvlText w:val="-"/>
      <w:lvlJc w:val="left"/>
      <w:pPr>
        <w:ind w:left="193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>
    <w:nsid w:val="44E972C2"/>
    <w:multiLevelType w:val="hybridMultilevel"/>
    <w:tmpl w:val="B79A213A"/>
    <w:lvl w:ilvl="0" w:tplc="ADAE780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BFF3F11"/>
    <w:multiLevelType w:val="multilevel"/>
    <w:tmpl w:val="34F60E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37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>
    <w:nsid w:val="53564B7A"/>
    <w:multiLevelType w:val="hybridMultilevel"/>
    <w:tmpl w:val="8E608D1E"/>
    <w:lvl w:ilvl="0" w:tplc="92DA4A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C39EB"/>
    <w:multiLevelType w:val="multilevel"/>
    <w:tmpl w:val="6AEEA0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1800"/>
      </w:pPr>
      <w:rPr>
        <w:rFonts w:hint="default"/>
      </w:rPr>
    </w:lvl>
  </w:abstractNum>
  <w:abstractNum w:abstractNumId="23">
    <w:nsid w:val="580860C3"/>
    <w:multiLevelType w:val="hybridMultilevel"/>
    <w:tmpl w:val="ADE6E0B6"/>
    <w:lvl w:ilvl="0" w:tplc="4D0C37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423A"/>
    <w:multiLevelType w:val="hybridMultilevel"/>
    <w:tmpl w:val="9658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94593"/>
    <w:multiLevelType w:val="hybridMultilevel"/>
    <w:tmpl w:val="CD828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800EF1"/>
    <w:multiLevelType w:val="hybridMultilevel"/>
    <w:tmpl w:val="E0B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3000B"/>
    <w:multiLevelType w:val="hybridMultilevel"/>
    <w:tmpl w:val="C96E31F0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17AAB"/>
    <w:multiLevelType w:val="hybridMultilevel"/>
    <w:tmpl w:val="B1E2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23AFA"/>
    <w:multiLevelType w:val="multilevel"/>
    <w:tmpl w:val="FE246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47A4271"/>
    <w:multiLevelType w:val="hybridMultilevel"/>
    <w:tmpl w:val="35404F72"/>
    <w:lvl w:ilvl="0" w:tplc="6004DF5A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3472E"/>
    <w:multiLevelType w:val="hybridMultilevel"/>
    <w:tmpl w:val="F86A9B5A"/>
    <w:lvl w:ilvl="0" w:tplc="ADAE78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BE226A"/>
    <w:multiLevelType w:val="hybridMultilevel"/>
    <w:tmpl w:val="E61A033A"/>
    <w:lvl w:ilvl="0" w:tplc="ADAE78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3"/>
  </w:num>
  <w:num w:numId="8">
    <w:abstractNumId w:val="25"/>
  </w:num>
  <w:num w:numId="9">
    <w:abstractNumId w:val="7"/>
  </w:num>
  <w:num w:numId="10">
    <w:abstractNumId w:val="21"/>
  </w:num>
  <w:num w:numId="11">
    <w:abstractNumId w:val="18"/>
  </w:num>
  <w:num w:numId="12">
    <w:abstractNumId w:val="24"/>
  </w:num>
  <w:num w:numId="13">
    <w:abstractNumId w:val="28"/>
  </w:num>
  <w:num w:numId="14">
    <w:abstractNumId w:val="8"/>
  </w:num>
  <w:num w:numId="15">
    <w:abstractNumId w:val="12"/>
  </w:num>
  <w:num w:numId="16">
    <w:abstractNumId w:val="30"/>
  </w:num>
  <w:num w:numId="17">
    <w:abstractNumId w:val="32"/>
  </w:num>
  <w:num w:numId="18">
    <w:abstractNumId w:val="23"/>
  </w:num>
  <w:num w:numId="19">
    <w:abstractNumId w:val="14"/>
  </w:num>
  <w:num w:numId="20">
    <w:abstractNumId w:val="16"/>
  </w:num>
  <w:num w:numId="21">
    <w:abstractNumId w:val="27"/>
  </w:num>
  <w:num w:numId="22">
    <w:abstractNumId w:val="6"/>
  </w:num>
  <w:num w:numId="23">
    <w:abstractNumId w:val="0"/>
  </w:num>
  <w:num w:numId="24">
    <w:abstractNumId w:val="9"/>
  </w:num>
  <w:num w:numId="25">
    <w:abstractNumId w:val="1"/>
  </w:num>
  <w:num w:numId="26">
    <w:abstractNumId w:val="31"/>
  </w:num>
  <w:num w:numId="27">
    <w:abstractNumId w:val="5"/>
  </w:num>
  <w:num w:numId="28">
    <w:abstractNumId w:val="11"/>
  </w:num>
  <w:num w:numId="29">
    <w:abstractNumId w:val="13"/>
  </w:num>
  <w:num w:numId="30">
    <w:abstractNumId w:val="10"/>
  </w:num>
  <w:num w:numId="31">
    <w:abstractNumId w:val="20"/>
  </w:num>
  <w:num w:numId="32">
    <w:abstractNumId w:val="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3A"/>
    <w:rsid w:val="00071BF9"/>
    <w:rsid w:val="000F4DB8"/>
    <w:rsid w:val="0046033A"/>
    <w:rsid w:val="006253DD"/>
    <w:rsid w:val="00805B84"/>
    <w:rsid w:val="00FB6779"/>
    <w:rsid w:val="00F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3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603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60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033A"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46033A"/>
    <w:rPr>
      <w:rFonts w:ascii="Calibri" w:eastAsia="Calibri" w:hAnsi="Calibri" w:cs="Times New Roman"/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46033A"/>
    <w:pPr>
      <w:spacing w:after="0" w:line="240" w:lineRule="auto"/>
    </w:pPr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46033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033A"/>
    <w:rPr>
      <w:rFonts w:ascii="Times New Roman" w:eastAsia="Calibri" w:hAnsi="Times New Roman" w:cs="Times New Roman"/>
      <w:sz w:val="20"/>
      <w:szCs w:val="20"/>
    </w:rPr>
  </w:style>
  <w:style w:type="paragraph" w:styleId="ab">
    <w:name w:val="List"/>
    <w:basedOn w:val="a"/>
    <w:uiPriority w:val="99"/>
    <w:semiHidden/>
    <w:unhideWhenUsed/>
    <w:rsid w:val="0046033A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46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033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6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033A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33A"/>
    <w:rPr>
      <w:rFonts w:ascii="Tahoma" w:eastAsia="Calibri" w:hAnsi="Tahoma" w:cs="Tahoma"/>
      <w:sz w:val="16"/>
      <w:szCs w:val="16"/>
    </w:rPr>
  </w:style>
  <w:style w:type="character" w:customStyle="1" w:styleId="af2">
    <w:name w:val="Тема примечания Знак"/>
    <w:basedOn w:val="aa"/>
    <w:link w:val="af3"/>
    <w:uiPriority w:val="99"/>
    <w:semiHidden/>
    <w:rsid w:val="0046033A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9"/>
    <w:next w:val="a9"/>
    <w:link w:val="af2"/>
    <w:uiPriority w:val="99"/>
    <w:semiHidden/>
    <w:unhideWhenUsed/>
    <w:rsid w:val="0046033A"/>
    <w:rPr>
      <w:rFonts w:ascii="Calibri" w:hAnsi="Calibri"/>
      <w:b/>
      <w:bCs/>
    </w:rPr>
  </w:style>
  <w:style w:type="character" w:customStyle="1" w:styleId="webofficeattributevalue1">
    <w:name w:val="webofficeattributevalue1"/>
    <w:rsid w:val="0046033A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4">
    <w:name w:val="Знак Знак Знак"/>
    <w:basedOn w:val="a"/>
    <w:rsid w:val="004603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Мой_обычный"/>
    <w:basedOn w:val="a"/>
    <w:qFormat/>
    <w:rsid w:val="0046033A"/>
    <w:pPr>
      <w:framePr w:hSpace="180" w:wrap="around" w:vAnchor="text" w:hAnchor="margin" w:y="137"/>
      <w:spacing w:after="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3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6033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603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46033A"/>
    <w:rPr>
      <w:rFonts w:cs="Times New Roman"/>
      <w:vertAlign w:val="superscript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46033A"/>
    <w:rPr>
      <w:rFonts w:ascii="Calibri" w:eastAsia="Calibri" w:hAnsi="Calibri" w:cs="Times New Roman"/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46033A"/>
    <w:pPr>
      <w:spacing w:after="0" w:line="240" w:lineRule="auto"/>
    </w:pPr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46033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6033A"/>
    <w:rPr>
      <w:rFonts w:ascii="Times New Roman" w:eastAsia="Calibri" w:hAnsi="Times New Roman" w:cs="Times New Roman"/>
      <w:sz w:val="20"/>
      <w:szCs w:val="20"/>
    </w:rPr>
  </w:style>
  <w:style w:type="paragraph" w:styleId="ab">
    <w:name w:val="List"/>
    <w:basedOn w:val="a"/>
    <w:uiPriority w:val="99"/>
    <w:semiHidden/>
    <w:unhideWhenUsed/>
    <w:rsid w:val="0046033A"/>
    <w:pPr>
      <w:spacing w:line="240" w:lineRule="auto"/>
      <w:ind w:left="283" w:hanging="283"/>
      <w:contextualSpacing/>
    </w:pPr>
    <w:rPr>
      <w:rFonts w:ascii="Times New Roman" w:hAnsi="Times New Roman"/>
      <w:sz w:val="28"/>
    </w:rPr>
  </w:style>
  <w:style w:type="paragraph" w:styleId="ac">
    <w:name w:val="header"/>
    <w:basedOn w:val="a"/>
    <w:link w:val="ad"/>
    <w:uiPriority w:val="99"/>
    <w:unhideWhenUsed/>
    <w:rsid w:val="0046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6033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6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033A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46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033A"/>
    <w:rPr>
      <w:rFonts w:ascii="Tahoma" w:eastAsia="Calibri" w:hAnsi="Tahoma" w:cs="Tahoma"/>
      <w:sz w:val="16"/>
      <w:szCs w:val="16"/>
    </w:rPr>
  </w:style>
  <w:style w:type="character" w:customStyle="1" w:styleId="af2">
    <w:name w:val="Тема примечания Знак"/>
    <w:basedOn w:val="aa"/>
    <w:link w:val="af3"/>
    <w:uiPriority w:val="99"/>
    <w:semiHidden/>
    <w:rsid w:val="0046033A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annotation subject"/>
    <w:basedOn w:val="a9"/>
    <w:next w:val="a9"/>
    <w:link w:val="af2"/>
    <w:uiPriority w:val="99"/>
    <w:semiHidden/>
    <w:unhideWhenUsed/>
    <w:rsid w:val="0046033A"/>
    <w:rPr>
      <w:rFonts w:ascii="Calibri" w:hAnsi="Calibri"/>
      <w:b/>
      <w:bCs/>
    </w:rPr>
  </w:style>
  <w:style w:type="character" w:customStyle="1" w:styleId="webofficeattributevalue1">
    <w:name w:val="webofficeattributevalue1"/>
    <w:rsid w:val="0046033A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4">
    <w:name w:val="Знак Знак Знак"/>
    <w:basedOn w:val="a"/>
    <w:rsid w:val="004603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Мой_обычный"/>
    <w:basedOn w:val="a"/>
    <w:qFormat/>
    <w:rsid w:val="0046033A"/>
    <w:pPr>
      <w:framePr w:hSpace="180" w:wrap="around" w:vAnchor="text" w:hAnchor="margin" w:y="137"/>
      <w:spacing w:after="0" w:line="360" w:lineRule="atLeast"/>
      <w:jc w:val="both"/>
    </w:pPr>
    <w:rPr>
      <w:rFonts w:ascii="Times New Roman CYR" w:eastAsia="Times New Roman" w:hAnsi="Times New Roman CYR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9857</Words>
  <Characters>56186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2015-05-19T12:27:00Z</dcterms:created>
  <dcterms:modified xsi:type="dcterms:W3CDTF">2015-05-19T13:39:00Z</dcterms:modified>
</cp:coreProperties>
</file>