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bookmarkStart w:id="0" w:name="_GoBack"/>
      <w:bookmarkEnd w:id="0"/>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Утвержден</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постановлением Правительства</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Российской Федерации</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от 29 июля 2013 г. N 645</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ТИПОВОЙ ДОГОВОР</w:t>
      </w:r>
    </w:p>
    <w:p w:rsidR="00000000" w:rsidRDefault="00861A35">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 транспортировке холодной воды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                      "__" ____________ 20___ г.</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(место заключения договора)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именуемое  в    дальнейшем    организацией    водопроводно-канализационного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хозяйства, в лице ___________________________________</w:t>
      </w:r>
      <w:r>
        <w:rPr>
          <w:rFonts w:ascii="Courier New CYR" w:hAnsi="Courier New CYR" w:cs="Courier New CYR"/>
          <w:sz w:val="20"/>
          <w:szCs w:val="20"/>
        </w:rPr>
        <w:t>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(должность, фамилия, имя, отчество)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действующего на основании 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(положение, устав, доверенность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 указать нужное)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одной стороны, и 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именуемое в дальнейшем транзитной организацией, в лице _____</w:t>
      </w:r>
      <w:r>
        <w:rPr>
          <w:rFonts w:ascii="Courier New CYR" w:hAnsi="Courier New CYR" w:cs="Courier New CYR"/>
          <w:sz w:val="20"/>
          <w:szCs w:val="20"/>
        </w:rPr>
        <w:t>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(должность, фамилия, имя, отчество)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действующего на основании 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r>
        <w:rPr>
          <w:rFonts w:ascii="Courier New CYR" w:hAnsi="Courier New CYR" w:cs="Courier New CYR"/>
          <w:sz w:val="20"/>
          <w:szCs w:val="20"/>
        </w:rPr>
        <w:t xml:space="preserve">  (положение, устав, доверенность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 указать нужное)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другой стороны, именуемые в  дальнейшем  сторонами,  заключили  настоящий</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договор о нижеследующем:</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I. Предмет договора</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 настоящему договору транзитная орг</w:t>
      </w:r>
      <w:r>
        <w:rPr>
          <w:rFonts w:ascii="Arial CYR" w:hAnsi="Arial CYR" w:cs="Arial CYR"/>
          <w:sz w:val="16"/>
          <w:szCs w:val="16"/>
        </w:rPr>
        <w:t>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w:t>
      </w:r>
      <w:r>
        <w:rPr>
          <w:rFonts w:ascii="Arial CYR" w:hAnsi="Arial CYR" w:cs="Arial CYR"/>
          <w:sz w:val="16"/>
          <w:szCs w:val="16"/>
        </w:rPr>
        <w:t>кой Федерации требованиям, и обеспечивать транспортировку:</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холодной (питьевой) воды 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 нет - нужное указать)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холодной (технической) воды _______________________</w:t>
      </w:r>
      <w:r>
        <w:rPr>
          <w:rFonts w:ascii="Courier New CYR" w:hAnsi="Courier New CYR" w:cs="Courier New CYR"/>
          <w:sz w:val="20"/>
          <w:szCs w:val="20"/>
        </w:rPr>
        <w:t>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 нет - нужное указать)</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w:t>
      </w:r>
      <w:r>
        <w:rPr>
          <w:rFonts w:ascii="Arial CYR" w:hAnsi="Arial CYR" w:cs="Arial CYR"/>
          <w:sz w:val="16"/>
          <w:szCs w:val="16"/>
        </w:rPr>
        <w:t>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w:t>
      </w:r>
      <w:r>
        <w:rPr>
          <w:rFonts w:ascii="Arial CYR" w:hAnsi="Arial CYR" w:cs="Arial CYR"/>
          <w:sz w:val="16"/>
          <w:szCs w:val="16"/>
        </w:rPr>
        <w:t>азанные услуги, а также обеспечивать подачу определенного объема холодной воды установленного качества.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 Граница балансовой принадлежности водопроводных сетей системы холодного водоснабжения (далее - граница балансовой принадлежности) транзитной организа</w:t>
      </w:r>
      <w:r>
        <w:rPr>
          <w:rFonts w:ascii="Arial CYR" w:hAnsi="Arial CYR" w:cs="Arial CYR"/>
          <w:sz w:val="16"/>
          <w:szCs w:val="16"/>
        </w:rPr>
        <w:t xml:space="preserve">ции и организации водопроводно-канализационного хозяйства определяется в акте о разграничении балансовой принадлежности согласно </w:t>
      </w:r>
      <w:hyperlink r:id="rId4" w:history="1">
        <w:r>
          <w:rPr>
            <w:rFonts w:ascii="Arial CYR" w:hAnsi="Arial CYR" w:cs="Arial CYR"/>
            <w:color w:val="0000FF"/>
            <w:sz w:val="16"/>
            <w:szCs w:val="16"/>
          </w:rPr>
          <w:t>приложению N 1</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3. Граница раздела эксплуатационной ответственности по водопроводным сетям (далее - </w:t>
      </w:r>
      <w:r>
        <w:rPr>
          <w:rFonts w:ascii="Arial CYR" w:hAnsi="Arial CYR" w:cs="Arial CYR"/>
          <w:sz w:val="16"/>
          <w:szCs w:val="16"/>
        </w:rPr>
        <w:t>граница эксплуатационной ответственности)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w:t>
      </w:r>
      <w:r>
        <w:rPr>
          <w:rFonts w:ascii="Arial CYR" w:hAnsi="Arial CYR" w:cs="Arial CYR"/>
          <w:sz w:val="16"/>
          <w:szCs w:val="16"/>
        </w:rPr>
        <w:t xml:space="preserve">луатационной ответственности согласно </w:t>
      </w:r>
      <w:hyperlink r:id="rId5" w:history="1">
        <w:r>
          <w:rPr>
            <w:rFonts w:ascii="Arial CYR" w:hAnsi="Arial CYR" w:cs="Arial CYR"/>
            <w:color w:val="0000FF"/>
            <w:sz w:val="16"/>
            <w:szCs w:val="16"/>
          </w:rPr>
          <w:t>приложению N 2</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Местом исполнения обязательств по договору является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(указать мест</w:t>
      </w:r>
      <w:r>
        <w:rPr>
          <w:rFonts w:ascii="Courier New CYR" w:hAnsi="Courier New CYR" w:cs="Courier New CYR"/>
          <w:sz w:val="20"/>
          <w:szCs w:val="20"/>
        </w:rPr>
        <w:t>о)</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______________________ куб. м/час.</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 Сведения о максимальной величине мощности (нагрузки) во</w:t>
      </w:r>
      <w:r>
        <w:rPr>
          <w:rFonts w:ascii="Arial CYR" w:hAnsi="Arial CYR" w:cs="Arial CYR"/>
          <w:sz w:val="16"/>
          <w:szCs w:val="16"/>
        </w:rPr>
        <w:t xml:space="preserve">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r:id="rId6" w:history="1">
        <w:r>
          <w:rPr>
            <w:rFonts w:ascii="Arial CYR" w:hAnsi="Arial CYR" w:cs="Arial CYR"/>
            <w:color w:val="0000FF"/>
            <w:sz w:val="16"/>
            <w:szCs w:val="16"/>
          </w:rPr>
          <w:t>приложению N 3</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6. Сведения о допустимых изменениях качества воды при ее транспортировке приводятся по форме согласно </w:t>
      </w:r>
      <w:hyperlink r:id="rId7" w:history="1">
        <w:r>
          <w:rPr>
            <w:rFonts w:ascii="Arial CYR" w:hAnsi="Arial CYR" w:cs="Arial CYR"/>
            <w:color w:val="0000FF"/>
            <w:sz w:val="16"/>
            <w:szCs w:val="16"/>
          </w:rPr>
          <w:t>приложению N 4</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II. Сроки транспортировки холодной воды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7. Датой начала транспортировки холодной воды </w:t>
      </w:r>
      <w:r>
        <w:rPr>
          <w:rFonts w:ascii="Arial CYR" w:hAnsi="Arial CYR" w:cs="Arial CYR"/>
          <w:sz w:val="16"/>
          <w:szCs w:val="16"/>
        </w:rPr>
        <w:t>является "__" _________ 20__ г.</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Сведения о режиме подачи (потребления) холодной воды в точке приема и точке подачи приводятся по форме согласно </w:t>
      </w:r>
      <w:hyperlink r:id="rId8" w:history="1">
        <w:r>
          <w:rPr>
            <w:rFonts w:ascii="Arial CYR" w:hAnsi="Arial CYR" w:cs="Arial CYR"/>
            <w:color w:val="0000FF"/>
            <w:sz w:val="16"/>
            <w:szCs w:val="16"/>
          </w:rPr>
          <w:t>приложению N 5</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III. Тарифы, сроки и порядок оплаты по договору</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8. Оплата по настоя</w:t>
      </w:r>
      <w:r>
        <w:rPr>
          <w:rFonts w:ascii="Arial CYR" w:hAnsi="Arial CYR" w:cs="Arial CYR"/>
          <w:sz w:val="16"/>
          <w:szCs w:val="16"/>
        </w:rPr>
        <w:t>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Тариф на транспортиро</w:t>
      </w:r>
      <w:r>
        <w:rPr>
          <w:rFonts w:ascii="Arial CYR" w:hAnsi="Arial CYR" w:cs="Arial CYR"/>
          <w:sz w:val="16"/>
          <w:szCs w:val="16"/>
        </w:rPr>
        <w:t>вку воды, установленный на момент заключения настоящего договора, составляет _____________ руб./куб. 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Оплата по настоящему договору уменьшается на стоимость потерь воды при транспортировке сверх установленных нормативов потерь воды, определенных в порядк</w:t>
      </w:r>
      <w:r>
        <w:rPr>
          <w:rFonts w:ascii="Arial CYR" w:hAnsi="Arial CYR" w:cs="Arial CYR"/>
          <w:sz w:val="16"/>
          <w:szCs w:val="16"/>
        </w:rPr>
        <w:t>е, установленном законодательством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За расчетный период для оплаты по настоящему договору принимается один календарный месяц.</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9. Транзитная организация в срок не позднее 5-го числа месяца, следующего за расчетным, представляет организа</w:t>
      </w:r>
      <w:r>
        <w:rPr>
          <w:rFonts w:ascii="Arial CYR" w:hAnsi="Arial CYR" w:cs="Arial CYR"/>
          <w:sz w:val="16"/>
          <w:szCs w:val="16"/>
        </w:rPr>
        <w:t xml:space="preserve">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w:t>
      </w:r>
      <w:r>
        <w:rPr>
          <w:rFonts w:ascii="Arial CYR" w:hAnsi="Arial CYR" w:cs="Arial CYR"/>
          <w:sz w:val="16"/>
          <w:szCs w:val="16"/>
        </w:rPr>
        <w:t>период, а также счет-фактуру.</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w:t>
      </w:r>
      <w:r>
        <w:rPr>
          <w:rFonts w:ascii="Arial CYR" w:hAnsi="Arial CYR" w:cs="Arial CYR"/>
          <w:sz w:val="16"/>
          <w:szCs w:val="16"/>
        </w:rPr>
        <w:t>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11. В случае направления транзитной организации мотивирова</w:t>
      </w:r>
      <w:r>
        <w:rPr>
          <w:rFonts w:ascii="Arial CYR" w:hAnsi="Arial CYR" w:cs="Arial CYR"/>
          <w:sz w:val="16"/>
          <w:szCs w:val="16"/>
        </w:rPr>
        <w:t>нного отказа сторонами составляется двусторонний акт с перечнем недостатков и сроков их устранения.</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w:t>
      </w:r>
      <w:r>
        <w:rPr>
          <w:rFonts w:ascii="Arial CYR" w:hAnsi="Arial CYR" w:cs="Arial CYR"/>
          <w:sz w:val="16"/>
          <w:szCs w:val="16"/>
        </w:rPr>
        <w:t>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w:t>
      </w:r>
      <w:r>
        <w:rPr>
          <w:rFonts w:ascii="Arial CYR" w:hAnsi="Arial CYR" w:cs="Arial CYR"/>
          <w:sz w:val="16"/>
          <w:szCs w:val="16"/>
        </w:rPr>
        <w:t>писанным обеими сторонами.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w:t>
      </w:r>
      <w:r>
        <w:rPr>
          <w:rFonts w:ascii="Arial CYR" w:hAnsi="Arial CYR" w:cs="Arial CYR"/>
          <w:sz w:val="16"/>
          <w:szCs w:val="16"/>
        </w:rPr>
        <w:t>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IV. Права и обязанности сторон</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14. Организация водопроводно-канализационного хозяйства обязана: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а) подавать х</w:t>
      </w:r>
      <w:r>
        <w:rPr>
          <w:rFonts w:ascii="Arial CYR" w:hAnsi="Arial CYR" w:cs="Arial CYR"/>
          <w:sz w:val="16"/>
          <w:szCs w:val="16"/>
        </w:rPr>
        <w:t>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б) производить оплату по настоящему договору в порядке, размере и в сроки, которые определены в на</w:t>
      </w:r>
      <w:r>
        <w:rPr>
          <w:rFonts w:ascii="Arial CYR" w:hAnsi="Arial CYR" w:cs="Arial CYR"/>
          <w:sz w:val="16"/>
          <w:szCs w:val="16"/>
        </w:rPr>
        <w:t>стоящем договоре;</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соблюдать установленный настоящим договором режим подачи (потребления) холодной воды, предусмотренный </w:t>
      </w:r>
      <w:hyperlink r:id="rId9" w:history="1">
        <w:r>
          <w:rPr>
            <w:rFonts w:ascii="Arial CYR" w:hAnsi="Arial CYR" w:cs="Arial CYR"/>
            <w:color w:val="0000FF"/>
            <w:sz w:val="16"/>
            <w:szCs w:val="16"/>
          </w:rPr>
          <w:t>приложением N 5</w:t>
        </w:r>
      </w:hyperlink>
      <w:r>
        <w:rPr>
          <w:rFonts w:ascii="Arial CYR" w:hAnsi="Arial CYR" w:cs="Arial CYR"/>
          <w:sz w:val="16"/>
          <w:szCs w:val="16"/>
        </w:rPr>
        <w:t>, и обеспечивать давление на границе эксплуатационной ответственности водопроводных сетей о</w:t>
      </w:r>
      <w:r>
        <w:rPr>
          <w:rFonts w:ascii="Arial CYR" w:hAnsi="Arial CYR" w:cs="Arial CYR"/>
          <w:sz w:val="16"/>
          <w:szCs w:val="16"/>
        </w:rPr>
        <w:t>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г) соблюдать параметры качества подаваемой холодной воды на границе эксплуатационной ответственности между орга</w:t>
      </w:r>
      <w:r>
        <w:rPr>
          <w:rFonts w:ascii="Arial CYR" w:hAnsi="Arial CYR" w:cs="Arial CYR"/>
          <w:sz w:val="16"/>
          <w:szCs w:val="16"/>
        </w:rPr>
        <w:t>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д) уведомлять транзитную организацию, а также третьих лиц, перечень которых определен законодательством Российск</w:t>
      </w:r>
      <w:r>
        <w:rPr>
          <w:rFonts w:ascii="Arial CYR" w:hAnsi="Arial CYR" w:cs="Arial CYR"/>
          <w:sz w:val="16"/>
          <w:szCs w:val="16"/>
        </w:rPr>
        <w:t>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е) при возникновении аварийных ситуаций на водопроводных сетях транзитной организации</w:t>
      </w:r>
      <w:r>
        <w:rPr>
          <w:rFonts w:ascii="Arial CYR" w:hAnsi="Arial CYR" w:cs="Arial CYR"/>
          <w:sz w:val="16"/>
          <w:szCs w:val="16"/>
        </w:rPr>
        <w:t xml:space="preserve"> направлять уполномоченного представителя для фиксирования факта аварии.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15. Организация водопроводно-канализационного хозяйства имеет право:</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а) контролировать техническое состояние водопроводных сетей и иного оборудования транзитной организации, используе</w:t>
      </w:r>
      <w:r>
        <w:rPr>
          <w:rFonts w:ascii="Arial CYR" w:hAnsi="Arial CYR" w:cs="Arial CYR"/>
          <w:sz w:val="16"/>
          <w:szCs w:val="16"/>
        </w:rPr>
        <w:t>мых для исполнения обязательств по настоящему договору;</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б) осуществлять контроль за правильностью учета транзитной организацией объемов поданной холодной воды (в случае, когда точка подключения абонентов организации водопроводно-канализационного хозяйства </w:t>
      </w:r>
      <w:r>
        <w:rPr>
          <w:rFonts w:ascii="Arial CYR" w:hAnsi="Arial CYR" w:cs="Arial CYR"/>
          <w:sz w:val="16"/>
          <w:szCs w:val="16"/>
        </w:rPr>
        <w:t>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w:t>
      </w:r>
      <w:r>
        <w:rPr>
          <w:rFonts w:ascii="Arial CYR" w:hAnsi="Arial CYR" w:cs="Arial CYR"/>
          <w:sz w:val="16"/>
          <w:szCs w:val="16"/>
        </w:rPr>
        <w:t>ентов);</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r:id="rId10" w:history="1">
        <w:r>
          <w:rPr>
            <w:rFonts w:ascii="Arial CYR" w:hAnsi="Arial CYR" w:cs="Arial CYR"/>
            <w:color w:val="0000FF"/>
            <w:sz w:val="16"/>
            <w:szCs w:val="16"/>
          </w:rPr>
          <w:t>разделом VI</w:t>
        </w:r>
      </w:hyperlink>
      <w:r>
        <w:rPr>
          <w:rFonts w:ascii="Arial CYR" w:hAnsi="Arial CYR" w:cs="Arial CYR"/>
          <w:sz w:val="16"/>
          <w:szCs w:val="16"/>
        </w:rPr>
        <w:t xml:space="preserve"> настоящего договора.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16. Транзитная организация обязана: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а</w:t>
      </w:r>
      <w:r>
        <w:rPr>
          <w:rFonts w:ascii="Arial CYR" w:hAnsi="Arial CYR" w:cs="Arial CYR"/>
          <w:sz w:val="16"/>
          <w:szCs w:val="16"/>
        </w:rPr>
        <w:t xml:space="preserve">)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r:id="rId11" w:history="1">
        <w:r>
          <w:rPr>
            <w:rFonts w:ascii="Arial CYR" w:hAnsi="Arial CYR" w:cs="Arial CYR"/>
            <w:color w:val="0000FF"/>
            <w:sz w:val="16"/>
            <w:szCs w:val="16"/>
          </w:rPr>
          <w:t>приложением N 2</w:t>
        </w:r>
      </w:hyperlink>
      <w:r>
        <w:rPr>
          <w:rFonts w:ascii="Arial CYR" w:hAnsi="Arial CYR" w:cs="Arial CYR"/>
          <w:sz w:val="16"/>
          <w:szCs w:val="16"/>
        </w:rP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б) обеспечиват</w:t>
      </w:r>
      <w:r>
        <w:rPr>
          <w:rFonts w:ascii="Arial CYR" w:hAnsi="Arial CYR" w:cs="Arial CYR"/>
          <w:sz w:val="16"/>
          <w:szCs w:val="16"/>
        </w:rPr>
        <w:t xml:space="preserve">ь надлежащее техническое состояние и функционирование сетей холодного водоснабжения, </w:t>
      </w:r>
      <w:r>
        <w:rPr>
          <w:rFonts w:ascii="Arial CYR" w:hAnsi="Arial CYR" w:cs="Arial CYR"/>
          <w:sz w:val="16"/>
          <w:szCs w:val="16"/>
        </w:rPr>
        <w:lastRenderedPageBreak/>
        <w:t>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w:t>
      </w:r>
      <w:r>
        <w:rPr>
          <w:rFonts w:ascii="Arial CYR" w:hAnsi="Arial CYR" w:cs="Arial CYR"/>
          <w:sz w:val="16"/>
          <w:szCs w:val="16"/>
        </w:rPr>
        <w:t xml:space="preserve">ентных технических работ, обязательных для проведения транзитной организацией, приводятся по форме согласно </w:t>
      </w:r>
      <w:hyperlink r:id="rId12" w:history="1">
        <w:r>
          <w:rPr>
            <w:rFonts w:ascii="Arial CYR" w:hAnsi="Arial CYR" w:cs="Arial CYR"/>
            <w:color w:val="0000FF"/>
            <w:sz w:val="16"/>
            <w:szCs w:val="16"/>
          </w:rPr>
          <w:t>приложению N 6</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обеспечивать учет холодной воды в соответствии с порядком, установленным в </w:t>
      </w:r>
      <w:hyperlink r:id="rId13" w:history="1">
        <w:r>
          <w:rPr>
            <w:rFonts w:ascii="Arial CYR" w:hAnsi="Arial CYR" w:cs="Arial CYR"/>
            <w:color w:val="0000FF"/>
            <w:sz w:val="16"/>
            <w:szCs w:val="16"/>
          </w:rPr>
          <w:t>раз</w:t>
        </w:r>
        <w:r>
          <w:rPr>
            <w:rFonts w:ascii="Arial CYR" w:hAnsi="Arial CYR" w:cs="Arial CYR"/>
            <w:color w:val="0000FF"/>
            <w:sz w:val="16"/>
            <w:szCs w:val="16"/>
          </w:rPr>
          <w:t>деле V</w:t>
        </w:r>
      </w:hyperlink>
      <w:r>
        <w:rPr>
          <w:rFonts w:ascii="Arial CYR" w:hAnsi="Arial CYR" w:cs="Arial CYR"/>
          <w:sz w:val="16"/>
          <w:szCs w:val="16"/>
        </w:rPr>
        <w:t xml:space="preserve"> настоящего договора, и требованиями </w:t>
      </w:r>
      <w:hyperlink r:id="rId14" w:history="1">
        <w:r>
          <w:rPr>
            <w:rFonts w:ascii="Arial CYR" w:hAnsi="Arial CYR" w:cs="Arial CYR"/>
            <w:color w:val="0000FF"/>
            <w:sz w:val="16"/>
            <w:szCs w:val="16"/>
          </w:rPr>
          <w:t>правил</w:t>
        </w:r>
      </w:hyperlink>
      <w:r>
        <w:rPr>
          <w:rFonts w:ascii="Arial CYR" w:hAnsi="Arial CYR" w:cs="Arial CYR"/>
          <w:sz w:val="16"/>
          <w:szCs w:val="16"/>
        </w:rPr>
        <w:t xml:space="preserve"> организации коммерческого учета воды и сточных вод, утверждаемых Правител</w:t>
      </w:r>
      <w:r>
        <w:rPr>
          <w:rFonts w:ascii="Arial CYR" w:hAnsi="Arial CYR" w:cs="Arial CYR"/>
          <w:sz w:val="16"/>
          <w:szCs w:val="16"/>
        </w:rPr>
        <w:t>ьством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с согласия организации водопроводно-кан</w:t>
      </w:r>
      <w:r>
        <w:rPr>
          <w:rFonts w:ascii="Arial CYR" w:hAnsi="Arial CYR" w:cs="Arial CYR"/>
          <w:sz w:val="16"/>
          <w:szCs w:val="16"/>
        </w:rPr>
        <w:t>ализационного хозяйства или в силу отсутствия технической возможности;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w:t>
      </w:r>
      <w:r>
        <w:rPr>
          <w:rFonts w:ascii="Arial CYR" w:hAnsi="Arial CYR" w:cs="Arial CYR"/>
          <w:sz w:val="16"/>
          <w:szCs w:val="16"/>
        </w:rPr>
        <w:t xml:space="preserve">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r:id="rId15" w:history="1">
        <w:r>
          <w:rPr>
            <w:rFonts w:ascii="Arial CYR" w:hAnsi="Arial CYR" w:cs="Arial CYR"/>
            <w:color w:val="0000FF"/>
            <w:sz w:val="16"/>
            <w:szCs w:val="16"/>
          </w:rPr>
          <w:t>разделом VI</w:t>
        </w:r>
      </w:hyperlink>
      <w:r>
        <w:rPr>
          <w:rFonts w:ascii="Arial CYR" w:hAnsi="Arial CYR" w:cs="Arial CYR"/>
          <w:sz w:val="16"/>
          <w:szCs w:val="16"/>
        </w:rPr>
        <w:t xml:space="preserve"> настоящего договора;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w:t>
      </w:r>
      <w:r>
        <w:rPr>
          <w:rFonts w:ascii="Arial CYR" w:hAnsi="Arial CYR" w:cs="Arial CYR"/>
          <w:sz w:val="16"/>
          <w:szCs w:val="16"/>
        </w:rPr>
        <w:t xml:space="preserve">тировки холодной воды с указанием сроков ограничения или прекращения транспортировки воды, причин и принимаемых мер в порядке, указанном в </w:t>
      </w:r>
      <w:hyperlink r:id="rId16" w:history="1">
        <w:r>
          <w:rPr>
            <w:rFonts w:ascii="Arial CYR" w:hAnsi="Arial CYR" w:cs="Arial CYR"/>
            <w:color w:val="0000FF"/>
            <w:sz w:val="16"/>
            <w:szCs w:val="16"/>
          </w:rPr>
          <w:t>разделе VIII</w:t>
        </w:r>
      </w:hyperlink>
      <w:r>
        <w:rPr>
          <w:rFonts w:ascii="Arial CYR" w:hAnsi="Arial CYR" w:cs="Arial CYR"/>
          <w:sz w:val="16"/>
          <w:szCs w:val="16"/>
        </w:rPr>
        <w:t xml:space="preserve"> настоящего договора;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ж) при возникновении аварийных ситуаций на водопроводных</w:t>
      </w:r>
      <w:r>
        <w:rPr>
          <w:rFonts w:ascii="Arial CYR" w:hAnsi="Arial CYR" w:cs="Arial CYR"/>
          <w:sz w:val="16"/>
          <w:szCs w:val="16"/>
        </w:rPr>
        <w:t xml:space="preserve"> сетях транзитной организации принять меры к устранению аварии и уведомить организацию водопроводно-канализационного хозяйства не позднее ____ со дня возникновения аварийной ситуации. После устранения аварии транзитная организация обязана сообщить об этом </w:t>
      </w:r>
      <w:r>
        <w:rPr>
          <w:rFonts w:ascii="Arial CYR" w:hAnsi="Arial CYR" w:cs="Arial CYR"/>
          <w:sz w:val="16"/>
          <w:szCs w:val="16"/>
        </w:rPr>
        <w:t>организации водопроводно-канализационного хозяйства в течение _____________.</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17. Транзитная организация имеет право:</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а) получать от организации водопроводно-канализационного хозяйства информацию о результатах производственного контроля качества питьевой во</w:t>
      </w:r>
      <w:r>
        <w:rPr>
          <w:rFonts w:ascii="Arial CYR" w:hAnsi="Arial CYR" w:cs="Arial CYR"/>
          <w:sz w:val="16"/>
          <w:szCs w:val="16"/>
        </w:rPr>
        <w:t xml:space="preserve">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w:t>
      </w:r>
      <w:r>
        <w:rPr>
          <w:rFonts w:ascii="Arial CYR" w:hAnsi="Arial CYR" w:cs="Arial CYR"/>
          <w:sz w:val="16"/>
          <w:szCs w:val="16"/>
        </w:rPr>
        <w:t>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б) привлекать третьих лиц для выполнения работ по устройству узла учета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 нет - указать нужное)</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осуществлять в целях контроля качества воды отбор проб воды, в том числе параллельных проб, принимать участие</w:t>
      </w:r>
      <w:r>
        <w:rPr>
          <w:rFonts w:ascii="Arial CYR" w:hAnsi="Arial CYR" w:cs="Arial CYR"/>
          <w:sz w:val="16"/>
          <w:szCs w:val="16"/>
        </w:rPr>
        <w:t xml:space="preserve">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г) требовать от организации водопроводно-канализационного хозяйства оплаты услуг по транс</w:t>
      </w:r>
      <w:r>
        <w:rPr>
          <w:rFonts w:ascii="Arial CYR" w:hAnsi="Arial CYR" w:cs="Arial CYR"/>
          <w:sz w:val="16"/>
          <w:szCs w:val="16"/>
        </w:rPr>
        <w:t>портировке холодной воды.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V. Порядок учета поданной (полученной) холодной воды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18. Учет объема поданной (полученной) холодной воды осуществляется в соответствии с правилами организации коммерческого учета воды и сточных вод, утверждаемыми Правительством </w:t>
      </w:r>
      <w:r>
        <w:rPr>
          <w:rFonts w:ascii="Arial CYR" w:hAnsi="Arial CYR" w:cs="Arial CYR"/>
          <w:sz w:val="16"/>
          <w:szCs w:val="16"/>
        </w:rPr>
        <w:t>Российской Федерации.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w:t>
      </w:r>
      <w:r>
        <w:rPr>
          <w:rFonts w:ascii="Arial CYR" w:hAnsi="Arial CYR" w:cs="Arial CYR"/>
          <w:sz w:val="16"/>
          <w:szCs w:val="16"/>
        </w:rPr>
        <w:t>дной воды не устанавливаются с согласия организации водопроводно-канализационного хозяйства или в силу отсутствия технической возможности.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19.   В   случае  отсутствия  у  транзитной  организации  допущенных  к</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эксплуатации приборов учета холодной воды</w:t>
      </w:r>
      <w:r>
        <w:rPr>
          <w:rFonts w:ascii="Courier New CYR" w:hAnsi="Courier New CYR" w:cs="Courier New CYR"/>
          <w:sz w:val="20"/>
          <w:szCs w:val="20"/>
        </w:rPr>
        <w:t xml:space="preserve"> установка и допуск к эксплуатации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приборов учета холодной воды должны быть осуществлены 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(указать дату)</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20.   Коммерческий   учет   полученной  холодной  воды  в  узлах  уче</w:t>
      </w:r>
      <w:r>
        <w:rPr>
          <w:rFonts w:ascii="Courier New CYR" w:hAnsi="Courier New CYR" w:cs="Courier New CYR"/>
          <w:sz w:val="20"/>
          <w:szCs w:val="20"/>
        </w:rPr>
        <w:t>та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обеспечивает 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(указать одну из сторон договора)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21. Количество поданной (переданной) холодной воды определяется стороной, осуществляющей коммерческий учет воды, в с</w:t>
      </w:r>
      <w:r>
        <w:rPr>
          <w:rFonts w:ascii="Arial CYR" w:hAnsi="Arial CYR" w:cs="Arial CYR"/>
          <w:sz w:val="16"/>
          <w:szCs w:val="16"/>
        </w:rPr>
        <w:t>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правилами организации коммерческого учета во</w:t>
      </w:r>
      <w:r>
        <w:rPr>
          <w:rFonts w:ascii="Arial CYR" w:hAnsi="Arial CYR" w:cs="Arial CYR"/>
          <w:sz w:val="16"/>
          <w:szCs w:val="16"/>
        </w:rPr>
        <w:t>ды и сточных вод, утверждаемыми Правительством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w:t>
      </w:r>
      <w:r>
        <w:rPr>
          <w:rFonts w:ascii="Arial CYR" w:hAnsi="Arial CYR" w:cs="Arial CYR"/>
          <w:sz w:val="16"/>
          <w:szCs w:val="16"/>
        </w:rPr>
        <w:t xml:space="preserve">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w:t>
      </w:r>
      <w:r>
        <w:rPr>
          <w:rFonts w:ascii="Arial CYR" w:hAnsi="Arial CYR" w:cs="Arial CYR"/>
          <w:sz w:val="16"/>
          <w:szCs w:val="16"/>
        </w:rPr>
        <w:t>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23. Транзитная организация обязана обеспечить надлежащее состояние и исправность узлов учета и</w:t>
      </w:r>
      <w:r>
        <w:rPr>
          <w:rFonts w:ascii="Arial CYR" w:hAnsi="Arial CYR" w:cs="Arial CYR"/>
          <w:sz w:val="16"/>
          <w:szCs w:val="16"/>
        </w:rPr>
        <w:t xml:space="preserve">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24. Сторона, осуществл</w:t>
      </w:r>
      <w:r>
        <w:rPr>
          <w:rFonts w:ascii="Courier New CYR" w:hAnsi="Courier New CYR" w:cs="Courier New CYR"/>
          <w:sz w:val="20"/>
          <w:szCs w:val="20"/>
        </w:rPr>
        <w:t>яющая коммерческий учет транспортируемой холодной</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воды, снимает показания приборов учета в последний день расчетного периода,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установленного   настоящим   договором,   либо   осуществляет   в  случаях,</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предусмотренных  </w:t>
      </w:r>
      <w:hyperlink r:id="rId17" w:history="1">
        <w:r>
          <w:rPr>
            <w:rFonts w:ascii="Courier New CYR" w:hAnsi="Courier New CYR" w:cs="Courier New CYR"/>
            <w:color w:val="0000FF"/>
            <w:sz w:val="20"/>
            <w:szCs w:val="20"/>
          </w:rPr>
          <w:t>правилами</w:t>
        </w:r>
      </w:hyperlink>
      <w:r>
        <w:rPr>
          <w:rFonts w:ascii="Courier New CYR" w:hAnsi="Courier New CYR" w:cs="Courier New CYR"/>
          <w:sz w:val="20"/>
          <w:szCs w:val="20"/>
        </w:rPr>
        <w:t xml:space="preserve">  организации  коммерческого учета воды и сточных</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вод,  утверждаемыми  Правительством  Российской  Федерации,  расчет  объема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поданной  (полученной)  холо</w:t>
      </w:r>
      <w:r>
        <w:rPr>
          <w:rFonts w:ascii="Courier New CYR" w:hAnsi="Courier New CYR" w:cs="Courier New CYR"/>
          <w:sz w:val="20"/>
          <w:szCs w:val="20"/>
        </w:rPr>
        <w:t>дной  воды расчетным способом, вносит показания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приборов  учета  в  журнал  учета,  передает  данные сведения в организацию</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водопроводно-канализационного хозяйства (транзитную организацию) не позднее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(указать дату)</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25. Передача сведен</w:t>
      </w:r>
      <w:r>
        <w:rPr>
          <w:rFonts w:ascii="Arial CYR" w:hAnsi="Arial CYR" w:cs="Arial CYR"/>
          <w:sz w:val="16"/>
          <w:szCs w:val="16"/>
        </w:rPr>
        <w:t>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w:t>
      </w:r>
      <w:r>
        <w:rPr>
          <w:rFonts w:ascii="Arial CYR" w:hAnsi="Arial CYR" w:cs="Arial CYR"/>
          <w:sz w:val="16"/>
          <w:szCs w:val="16"/>
        </w:rPr>
        <w:t>рнет"), позволяющим подтвердить получение их адресатом.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w:t>
      </w:r>
      <w:r>
        <w:rPr>
          <w:rFonts w:ascii="Arial CYR" w:hAnsi="Arial CYR" w:cs="Arial CYR"/>
          <w:sz w:val="16"/>
          <w:szCs w:val="16"/>
        </w:rPr>
        <w:t>ского учета объемов поданной (полученной) холодной воды.</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w:t>
      </w:r>
      <w:r>
        <w:rPr>
          <w:rFonts w:ascii="Arial CYR" w:hAnsi="Arial CYR" w:cs="Arial CYR"/>
          <w:sz w:val="16"/>
          <w:szCs w:val="16"/>
        </w:rPr>
        <w:t>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w:t>
      </w:r>
      <w:r>
        <w:rPr>
          <w:rFonts w:ascii="Arial CYR" w:hAnsi="Arial CYR" w:cs="Arial CYR"/>
          <w:sz w:val="16"/>
          <w:szCs w:val="16"/>
        </w:rPr>
        <w:t>й проверки до момента обнаружения расхождения в соответствии с показаниями приборов учета.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w:t>
      </w:r>
      <w:r>
        <w:rPr>
          <w:rFonts w:ascii="Arial CYR" w:hAnsi="Arial CYR" w:cs="Arial CYR"/>
          <w:sz w:val="16"/>
          <w:szCs w:val="16"/>
        </w:rPr>
        <w:t>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w:t>
      </w:r>
      <w:r>
        <w:rPr>
          <w:rFonts w:ascii="Arial CYR" w:hAnsi="Arial CYR" w:cs="Arial CYR"/>
          <w:sz w:val="16"/>
          <w:szCs w:val="16"/>
        </w:rPr>
        <w:t>их дней, если иной срок не согласован сторонами настоящего договора.</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VI. Порядок обеспечения доступа представителям</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организации водопроводно-канализационного хозяйства</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(гарантирующей организации) или по ее указанию</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представителям иной организации к водопр</w:t>
      </w:r>
      <w:r>
        <w:rPr>
          <w:rFonts w:ascii="Arial CYR" w:hAnsi="Arial CYR" w:cs="Arial CYR"/>
          <w:sz w:val="16"/>
          <w:szCs w:val="16"/>
        </w:rPr>
        <w:t>оводным</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сетям и сооружениям на них, к приборам учета</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29. Транзитная организация обязана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сооруже</w:t>
      </w:r>
      <w:r>
        <w:rPr>
          <w:rFonts w:ascii="Arial CYR" w:hAnsi="Arial CYR" w:cs="Arial CYR"/>
          <w:sz w:val="16"/>
          <w:szCs w:val="16"/>
        </w:rPr>
        <w:t>ниям на них, принадлежащим транзитной организации на праве собственности или на ином законном основании и (или) находящихся в границах ее эксплуатационной ответственности, местам отбора проб воды и приборам учета: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а) для проверки исправности приборов учета</w:t>
      </w:r>
      <w:r>
        <w:rPr>
          <w:rFonts w:ascii="Arial CYR" w:hAnsi="Arial CYR" w:cs="Arial CYR"/>
          <w:sz w:val="16"/>
          <w:szCs w:val="16"/>
        </w:rPr>
        <w:t>, сохранности контрольных пломб и снятия показаний и контроля за снятыми транзитной организацией показаниями;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б) для проведения поверок, ремонта, технического и иного обслуживания, замены приборов учета, если они принадлежат организации водопроводно-канали</w:t>
      </w:r>
      <w:r>
        <w:rPr>
          <w:rFonts w:ascii="Arial CYR" w:hAnsi="Arial CYR" w:cs="Arial CYR"/>
          <w:sz w:val="16"/>
          <w:szCs w:val="16"/>
        </w:rPr>
        <w:t>зационного хозяйства или такая организация обеспечивает обслуживание таких приборов учета;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для определения объема поданной холодной воды и качества питьевой воды;</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г) для опломбирования приборов учета холодной воды;</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д) для отбора проб в целях проведения </w:t>
      </w:r>
      <w:r>
        <w:rPr>
          <w:rFonts w:ascii="Arial CYR" w:hAnsi="Arial CYR" w:cs="Arial CYR"/>
          <w:sz w:val="16"/>
          <w:szCs w:val="16"/>
        </w:rPr>
        <w:t>производственного контроля качества питьевой воды;</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ж) для проверки водопроводных сетей, ины</w:t>
      </w:r>
      <w:r>
        <w:rPr>
          <w:rFonts w:ascii="Arial CYR" w:hAnsi="Arial CYR" w:cs="Arial CYR"/>
          <w:sz w:val="16"/>
          <w:szCs w:val="16"/>
        </w:rPr>
        <w:t>х устройств и сооружений, присоединенных к водопроводным сетям организации водопроводно-канализационного хозяйства.</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30. Организация водопроводно-канализационного хозяйства или по ее указанию иная организация предварительно оповещает транзитную организацию </w:t>
      </w:r>
      <w:r>
        <w:rPr>
          <w:rFonts w:ascii="Arial CYR" w:hAnsi="Arial CYR" w:cs="Arial CYR"/>
          <w:sz w:val="16"/>
          <w:szCs w:val="16"/>
        </w:rPr>
        <w:t>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31. Уполномоченны</w:t>
      </w:r>
      <w:r>
        <w:rPr>
          <w:rFonts w:ascii="Arial CYR" w:hAnsi="Arial CYR" w:cs="Arial CYR"/>
          <w:sz w:val="16"/>
          <w:szCs w:val="16"/>
        </w:rPr>
        <w:t>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32. Доступ представителям организации водопроводно-канализационного хозяйств</w:t>
      </w:r>
      <w:r>
        <w:rPr>
          <w:rFonts w:ascii="Arial CYR" w:hAnsi="Arial CYR" w:cs="Arial CYR"/>
          <w:sz w:val="16"/>
          <w:szCs w:val="16"/>
        </w:rPr>
        <w:t>а или по ее указанию представителям иной организации к приборам учета (узлам учета) и иным устройствам осуществляется только в местах, которые установлены настоящим договором.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33. Транзитная организация принимает участие в проведении организацией водопрово</w:t>
      </w:r>
      <w:r>
        <w:rPr>
          <w:rFonts w:ascii="Arial CYR" w:hAnsi="Arial CYR" w:cs="Arial CYR"/>
          <w:sz w:val="16"/>
          <w:szCs w:val="16"/>
        </w:rPr>
        <w:t>дно-канализационного хозяйства всех проверок, предусмотренных настоящим разделом.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w:t>
      </w:r>
      <w:r>
        <w:rPr>
          <w:rFonts w:ascii="Arial CYR" w:hAnsi="Arial CYR" w:cs="Arial CYR"/>
          <w:sz w:val="16"/>
          <w:szCs w:val="16"/>
        </w:rPr>
        <w:t>ь вручен транзитной организации не позднее 3 рабочих дней со дня его составления.</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35. Отказ в доступе (недопуск) организации водопроводно-канализационного хозяйства к приборам учета (узлам учета) холодной воды приравнивается к неисправности прибора учета (</w:t>
      </w:r>
      <w:r>
        <w:rPr>
          <w:rFonts w:ascii="Arial CYR" w:hAnsi="Arial CYR" w:cs="Arial CYR"/>
          <w:sz w:val="16"/>
          <w:szCs w:val="16"/>
        </w:rPr>
        <w:t xml:space="preserve">узлов учета) холодной воды,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8" w:history="1">
        <w:r>
          <w:rPr>
            <w:rFonts w:ascii="Arial CYR" w:hAnsi="Arial CYR" w:cs="Arial CYR"/>
            <w:color w:val="0000FF"/>
            <w:sz w:val="16"/>
            <w:szCs w:val="16"/>
          </w:rPr>
          <w:t>правилами</w:t>
        </w:r>
      </w:hyperlink>
      <w:r>
        <w:rPr>
          <w:rFonts w:ascii="Arial CYR" w:hAnsi="Arial CYR" w:cs="Arial CYR"/>
          <w:sz w:val="16"/>
          <w:szCs w:val="16"/>
        </w:rPr>
        <w:t xml:space="preserve"> организации коммерческого учета воды и сточных вод, утверждаемыми Правительством Российской Федерации.</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VII. Порядок контроля качества пить</w:t>
      </w:r>
      <w:r>
        <w:rPr>
          <w:rFonts w:ascii="Arial CYR" w:hAnsi="Arial CYR" w:cs="Arial CYR"/>
          <w:sz w:val="16"/>
          <w:szCs w:val="16"/>
        </w:rPr>
        <w:t>евой воды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36. Производственный контроль качества питьевой воды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37. Сведени</w:t>
      </w:r>
      <w:r>
        <w:rPr>
          <w:rFonts w:ascii="Arial CYR" w:hAnsi="Arial CYR" w:cs="Arial CYR"/>
          <w:sz w:val="16"/>
          <w:szCs w:val="16"/>
        </w:rPr>
        <w:t xml:space="preserve">я о приборах учета (узлах учета) и местах отбора проб холодной воды приводятся по форме согласно </w:t>
      </w:r>
      <w:hyperlink r:id="rId19" w:history="1">
        <w:r>
          <w:rPr>
            <w:rFonts w:ascii="Arial CYR" w:hAnsi="Arial CYR" w:cs="Arial CYR"/>
            <w:color w:val="0000FF"/>
            <w:sz w:val="16"/>
            <w:szCs w:val="16"/>
          </w:rPr>
          <w:t>приложению N 7</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38. Проведение лабораторных исследований и испытаний в рамках производственного контроля качества питьевой воды </w:t>
      </w:r>
      <w:r>
        <w:rPr>
          <w:rFonts w:ascii="Arial CYR" w:hAnsi="Arial CYR" w:cs="Arial CYR"/>
          <w:sz w:val="16"/>
          <w:szCs w:val="16"/>
        </w:rPr>
        <w:lastRenderedPageBreak/>
        <w:t>осущ</w:t>
      </w:r>
      <w:r>
        <w:rPr>
          <w:rFonts w:ascii="Arial CYR" w:hAnsi="Arial CYR" w:cs="Arial CYR"/>
          <w:sz w:val="16"/>
          <w:szCs w:val="16"/>
        </w:rPr>
        <w:t>ествляется организациями, аккредитованными в порядке, установленном законодательством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39. Транзитная организация имеет право в любое время в течение срока действия настоящего договора самостоятельно отобрать пробы для проведения лабор</w:t>
      </w:r>
      <w:r>
        <w:rPr>
          <w:rFonts w:ascii="Arial CYR" w:hAnsi="Arial CYR" w:cs="Arial CYR"/>
          <w:sz w:val="16"/>
          <w:szCs w:val="16"/>
        </w:rPr>
        <w:t>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VIII. Условия временного прекращения</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или ограничения транспортировки холодной </w:t>
      </w:r>
      <w:r>
        <w:rPr>
          <w:rFonts w:ascii="Arial CYR" w:hAnsi="Arial CYR" w:cs="Arial CYR"/>
          <w:sz w:val="16"/>
          <w:szCs w:val="16"/>
        </w:rPr>
        <w:t>воды и подачи</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холодной воды, в том числе на период ремонтных работ</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w:t>
      </w:r>
      <w:r>
        <w:rPr>
          <w:rFonts w:ascii="Arial CYR" w:hAnsi="Arial CYR" w:cs="Arial CYR"/>
          <w:sz w:val="16"/>
          <w:szCs w:val="16"/>
        </w:rPr>
        <w:t xml:space="preserve">альным </w:t>
      </w:r>
      <w:hyperlink r:id="rId20" w:history="1">
        <w:r>
          <w:rPr>
            <w:rFonts w:ascii="Arial CYR" w:hAnsi="Arial CYR" w:cs="Arial CYR"/>
            <w:color w:val="0000FF"/>
            <w:sz w:val="16"/>
            <w:szCs w:val="16"/>
          </w:rPr>
          <w:t>законом</w:t>
        </w:r>
      </w:hyperlink>
      <w:r>
        <w:rPr>
          <w:rFonts w:ascii="Arial CYR" w:hAnsi="Arial CYR" w:cs="Arial CYR"/>
          <w:sz w:val="16"/>
          <w:szCs w:val="16"/>
        </w:rPr>
        <w:t xml:space="preserve"> "О водоснабжении и водоотведении", и при условии соблюдения порядка временного прекращения или ограничения транспортировки холодной в</w:t>
      </w:r>
      <w:r>
        <w:rPr>
          <w:rFonts w:ascii="Arial CYR" w:hAnsi="Arial CYR" w:cs="Arial CYR"/>
          <w:sz w:val="16"/>
          <w:szCs w:val="16"/>
        </w:rPr>
        <w:t xml:space="preserve">оды и подачи холодной воды, установленного </w:t>
      </w:r>
      <w:hyperlink r:id="rId21" w:history="1">
        <w:r>
          <w:rPr>
            <w:rFonts w:ascii="Arial CYR" w:hAnsi="Arial CYR" w:cs="Arial CYR"/>
            <w:color w:val="0000FF"/>
            <w:sz w:val="16"/>
            <w:szCs w:val="16"/>
          </w:rPr>
          <w:t>правилами</w:t>
        </w:r>
      </w:hyperlink>
      <w:r>
        <w:rPr>
          <w:rFonts w:ascii="Arial CYR" w:hAnsi="Arial CYR" w:cs="Arial CYR"/>
          <w:sz w:val="16"/>
          <w:szCs w:val="16"/>
        </w:rPr>
        <w:t xml:space="preserve"> холодного водоснабжения и водоотведения, утверждаемыми Правительством Рос</w:t>
      </w:r>
      <w:r>
        <w:rPr>
          <w:rFonts w:ascii="Arial CYR" w:hAnsi="Arial CYR" w:cs="Arial CYR"/>
          <w:sz w:val="16"/>
          <w:szCs w:val="16"/>
        </w:rPr>
        <w:t>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41. Транзитная организация в течение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организацию водопроводно-канализационного хозяй</w:t>
      </w:r>
      <w:r>
        <w:rPr>
          <w:rFonts w:ascii="Arial CYR" w:hAnsi="Arial CYR" w:cs="Arial CYR"/>
          <w:sz w:val="16"/>
          <w:szCs w:val="16"/>
        </w:rPr>
        <w:t>ства;</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(указать орган местного самоуправления поселения, городского округа)</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(указ</w:t>
      </w:r>
      <w:r>
        <w:rPr>
          <w:rFonts w:ascii="Courier New CYR" w:hAnsi="Courier New CYR" w:cs="Courier New CYR"/>
          <w:sz w:val="18"/>
          <w:szCs w:val="18"/>
        </w:rPr>
        <w:t>ать территориальный орган федерального органа исполнительной</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власти, осуществляющего федеральный государственный</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санитарно-эпидемиологический надзор)</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_______________________________________________________________</w:t>
      </w:r>
      <w:r>
        <w:rPr>
          <w:rFonts w:ascii="Courier New CYR" w:hAnsi="Courier New CYR" w:cs="Courier New CYR"/>
          <w:sz w:val="18"/>
          <w:szCs w:val="18"/>
        </w:rPr>
        <w:t>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(указать структурные подразделения территориальных органов федерального</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органа исполнительной власти, уполномоченного на решение</w:t>
      </w:r>
    </w:p>
    <w:p w:rsidR="00000000" w:rsidRDefault="00861A35">
      <w:pPr>
        <w:widowControl w:val="0"/>
        <w:autoSpaceDE w:val="0"/>
        <w:autoSpaceDN w:val="0"/>
        <w:adjustRightInd w:val="0"/>
        <w:spacing w:after="0" w:line="240" w:lineRule="auto"/>
        <w:jc w:val="both"/>
        <w:rPr>
          <w:rFonts w:ascii="Courier New CYR" w:hAnsi="Courier New CYR" w:cs="Courier New CYR"/>
          <w:sz w:val="18"/>
          <w:szCs w:val="18"/>
        </w:rPr>
      </w:pPr>
      <w:r>
        <w:rPr>
          <w:rFonts w:ascii="Courier New CYR" w:hAnsi="Courier New CYR" w:cs="Courier New CYR"/>
          <w:sz w:val="18"/>
          <w:szCs w:val="18"/>
        </w:rPr>
        <w:t xml:space="preserve">                      задач в области пожарной безопасности)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42. Уведомление организации водопр</w:t>
      </w:r>
      <w:r>
        <w:rPr>
          <w:rFonts w:ascii="Arial CYR" w:hAnsi="Arial CYR" w:cs="Arial CYR"/>
          <w:sz w:val="16"/>
          <w:szCs w:val="16"/>
        </w:rPr>
        <w:t xml:space="preserve">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w:t>
      </w:r>
      <w:r>
        <w:rPr>
          <w:rFonts w:ascii="Arial CYR" w:hAnsi="Arial CYR" w:cs="Arial CYR"/>
          <w:sz w:val="16"/>
          <w:szCs w:val="16"/>
        </w:rPr>
        <w:t>воды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адресатами.</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IX. </w:t>
      </w:r>
      <w:r>
        <w:rPr>
          <w:rFonts w:ascii="Arial CYR" w:hAnsi="Arial CYR" w:cs="Arial CYR"/>
          <w:sz w:val="16"/>
          <w:szCs w:val="16"/>
        </w:rPr>
        <w:t>Условия содержания водопроводных сетей</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 сооружений на них, состав и сроки проведения регламентных</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технических работ</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43. Транзитная организация обеспечивает техническое состояние и функционирование водопроводных сетей, принадлежащих ей на праве собственно</w:t>
      </w:r>
      <w:r>
        <w:rPr>
          <w:rFonts w:ascii="Arial CYR" w:hAnsi="Arial CYR" w:cs="Arial CYR"/>
          <w:sz w:val="16"/>
          <w:szCs w:val="16"/>
        </w:rPr>
        <w:t>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44. Сведения о составе и сроках проведения регламентных технических работ, обязательны</w:t>
      </w:r>
      <w:r>
        <w:rPr>
          <w:rFonts w:ascii="Arial CYR" w:hAnsi="Arial CYR" w:cs="Arial CYR"/>
          <w:sz w:val="16"/>
          <w:szCs w:val="16"/>
        </w:rPr>
        <w:t xml:space="preserve">х для проведения транзитной организацией, предусмотрены </w:t>
      </w:r>
      <w:hyperlink r:id="rId22" w:history="1">
        <w:r>
          <w:rPr>
            <w:rFonts w:ascii="Arial CYR" w:hAnsi="Arial CYR" w:cs="Arial CYR"/>
            <w:color w:val="0000FF"/>
            <w:sz w:val="16"/>
            <w:szCs w:val="16"/>
          </w:rPr>
          <w:t>приложением N 6</w:t>
        </w:r>
      </w:hyperlink>
      <w:r>
        <w:rPr>
          <w:rFonts w:ascii="Arial CYR" w:hAnsi="Arial CYR" w:cs="Arial CYR"/>
          <w:sz w:val="16"/>
          <w:szCs w:val="16"/>
        </w:rPr>
        <w:t>.</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X. Ответственность сторон</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45. За неисполнение или ненадлежащее исполнение обязательств по настоящему договору стороны несут ответственность в соответствии</w:t>
      </w:r>
      <w:r>
        <w:rPr>
          <w:rFonts w:ascii="Arial CYR" w:hAnsi="Arial CYR" w:cs="Arial CYR"/>
          <w:sz w:val="16"/>
          <w:szCs w:val="16"/>
        </w:rPr>
        <w:t xml:space="preserve"> с законодательством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w:t>
      </w:r>
      <w:r>
        <w:rPr>
          <w:rFonts w:ascii="Arial CYR" w:hAnsi="Arial CYR" w:cs="Arial CYR"/>
          <w:sz w:val="16"/>
          <w:szCs w:val="16"/>
        </w:rPr>
        <w:t xml:space="preserve"> снижения размера оплаты по настоящему договору и взыскать с транзитной организации ущерб, причиненный ее действиями и (или) бездействием.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47. В случае неисполнения либо ненадлежащего исполнения организацией водопроводно-канализационного хозяйства обязател</w:t>
      </w:r>
      <w:r>
        <w:rPr>
          <w:rFonts w:ascii="Arial CYR" w:hAnsi="Arial CYR" w:cs="Arial CYR"/>
          <w:sz w:val="16"/>
          <w:szCs w:val="16"/>
        </w:rPr>
        <w:t>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неустойки в размере двукратной ставки рефинансирования (учетной ставки) Центрального банка Росс</w:t>
      </w:r>
      <w:r>
        <w:rPr>
          <w:rFonts w:ascii="Arial CYR" w:hAnsi="Arial CYR" w:cs="Arial CYR"/>
          <w:sz w:val="16"/>
          <w:szCs w:val="16"/>
        </w:rPr>
        <w:t>ийской Федерации, установленной на день предъявления соответствующего требования, от суммы задолженности за каждый день просрочки.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48. Если обстоятельства непреодолимой силы имеют место и препятствуют сторонам своевременно выполнить обязательства по настоя</w:t>
      </w:r>
      <w:r>
        <w:rPr>
          <w:rFonts w:ascii="Arial CYR" w:hAnsi="Arial CYR" w:cs="Arial CYR"/>
          <w:sz w:val="16"/>
          <w:szCs w:val="16"/>
        </w:rPr>
        <w:t>щему договору, стороны освобождаются от исполнения обязательств по договору до прекращения действий обстоятельств непреодолимой силы. При этом сторона, подвергшаяся действию обстоятельств непреодолимой силы, обязана в течение 24 часов с момента наступления</w:t>
      </w:r>
      <w:r>
        <w:rPr>
          <w:rFonts w:ascii="Arial CYR" w:hAnsi="Arial CYR" w:cs="Arial CYR"/>
          <w:sz w:val="16"/>
          <w:szCs w:val="16"/>
        </w:rPr>
        <w:t xml:space="preserve">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XI. Порядок у</w:t>
      </w:r>
      <w:r>
        <w:rPr>
          <w:rFonts w:ascii="Arial CYR" w:hAnsi="Arial CYR" w:cs="Arial CYR"/>
          <w:sz w:val="16"/>
          <w:szCs w:val="16"/>
        </w:rPr>
        <w:t>регулирования споров и разногласий</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49.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50. Претензия направляется по адресу стороны, указанному</w:t>
      </w:r>
      <w:r>
        <w:rPr>
          <w:rFonts w:ascii="Arial CYR" w:hAnsi="Arial CYR" w:cs="Arial CYR"/>
          <w:sz w:val="16"/>
          <w:szCs w:val="16"/>
        </w:rPr>
        <w:t xml:space="preserve"> в реквизитах договора, и должна содержать:</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а) сведения о заявителе (наименование, местонахождение, адрес);</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б) содержание спора, разногласий;</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сведения об объекте (объектах), в отношении которого возникли разногласия (полное наименование, место </w:t>
      </w:r>
      <w:r>
        <w:rPr>
          <w:rFonts w:ascii="Arial CYR" w:hAnsi="Arial CYR" w:cs="Arial CYR"/>
          <w:sz w:val="16"/>
          <w:szCs w:val="16"/>
        </w:rPr>
        <w:lastRenderedPageBreak/>
        <w:t>нахождени</w:t>
      </w:r>
      <w:r>
        <w:rPr>
          <w:rFonts w:ascii="Arial CYR" w:hAnsi="Arial CYR" w:cs="Arial CYR"/>
          <w:sz w:val="16"/>
          <w:szCs w:val="16"/>
        </w:rPr>
        <w:t>я, правомочие на объект (объекты), которым обладает сторона, направившая претензию);</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г) другие сведения по усмотрению стороны.</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51. Сторона, получившая претензию, в течение 5 рабочих дней со дня ее поступления обязана ее рассмотреть и дать ответ.</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52. Сторон</w:t>
      </w:r>
      <w:r>
        <w:rPr>
          <w:rFonts w:ascii="Arial CYR" w:hAnsi="Arial CYR" w:cs="Arial CYR"/>
          <w:sz w:val="16"/>
          <w:szCs w:val="16"/>
        </w:rPr>
        <w:t>ы составляют акт об урегулировании спора (разногласий).</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53. В случае недостижения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w:t>
      </w:r>
      <w:r>
        <w:rPr>
          <w:rFonts w:ascii="Arial CYR" w:hAnsi="Arial CYR" w:cs="Arial CYR"/>
          <w:sz w:val="16"/>
          <w:szCs w:val="16"/>
        </w:rPr>
        <w:t>ской Федерации.</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XII. Срок действия договора</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54. Настоящий договор вступает в силу с 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(указать дату)</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55. Настоящий договор заключен на срок _______________________</w:t>
      </w:r>
      <w:r>
        <w:rPr>
          <w:rFonts w:ascii="Courier New CYR" w:hAnsi="Courier New CYR" w:cs="Courier New CYR"/>
          <w:sz w:val="20"/>
          <w:szCs w:val="20"/>
        </w:rPr>
        <w:t>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(указать срок)</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w:t>
      </w:r>
      <w:r>
        <w:rPr>
          <w:rFonts w:ascii="Arial CYR" w:hAnsi="Arial CYR" w:cs="Arial CYR"/>
          <w:sz w:val="16"/>
          <w:szCs w:val="16"/>
        </w:rPr>
        <w:t>и изменении либо о заключении нового договора на иных условиях.</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57. Настоящий договор может быть расторгнут до окончания срока действия настоящего договора по обоюдному согласию сторон.</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XIII. Прочие условия</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58. Все изменения и дополнения к настоящему дог</w:t>
      </w:r>
      <w:r>
        <w:rPr>
          <w:rFonts w:ascii="Arial CYR" w:hAnsi="Arial CYR" w:cs="Arial CYR"/>
          <w:sz w:val="16"/>
          <w:szCs w:val="16"/>
        </w:rPr>
        <w:t>овору считаются действительными, если оформлены в письменном виде, подписаны уполномоченными на то лицами и заверены печатями обеих сторон.</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59. В случае изменения наименования, места нахождения или банковских реквизитов у одной из сторон сторона обязана ув</w:t>
      </w:r>
      <w:r>
        <w:rPr>
          <w:rFonts w:ascii="Arial CYR" w:hAnsi="Arial CYR" w:cs="Arial CYR"/>
          <w:sz w:val="16"/>
          <w:szCs w:val="16"/>
        </w:rPr>
        <w:t>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60. При исполнении договора стороны обязуютс</w:t>
      </w:r>
      <w:r>
        <w:rPr>
          <w:rFonts w:ascii="Arial CYR" w:hAnsi="Arial CYR" w:cs="Arial CYR"/>
          <w:sz w:val="16"/>
          <w:szCs w:val="16"/>
        </w:rPr>
        <w:t xml:space="preserve">я руководствоваться законодательством Российской Федерации, в том числе положениями Федерального </w:t>
      </w:r>
      <w:hyperlink r:id="rId23" w:history="1">
        <w:r>
          <w:rPr>
            <w:rFonts w:ascii="Arial CYR" w:hAnsi="Arial CYR" w:cs="Arial CYR"/>
            <w:color w:val="0000FF"/>
            <w:sz w:val="16"/>
            <w:szCs w:val="16"/>
          </w:rPr>
          <w:t>закона</w:t>
        </w:r>
      </w:hyperlink>
      <w:r>
        <w:rPr>
          <w:rFonts w:ascii="Arial CYR" w:hAnsi="Arial CYR" w:cs="Arial CYR"/>
          <w:sz w:val="16"/>
          <w:szCs w:val="16"/>
        </w:rPr>
        <w:t xml:space="preserve"> "О водоснабжении и водоотведении", </w:t>
      </w:r>
      <w:hyperlink r:id="rId24" w:history="1">
        <w:r>
          <w:rPr>
            <w:rFonts w:ascii="Arial CYR" w:hAnsi="Arial CYR" w:cs="Arial CYR"/>
            <w:color w:val="0000FF"/>
            <w:sz w:val="16"/>
            <w:szCs w:val="16"/>
          </w:rPr>
          <w:t>правилами</w:t>
        </w:r>
      </w:hyperlink>
      <w:r>
        <w:rPr>
          <w:rFonts w:ascii="Arial CYR" w:hAnsi="Arial CYR" w:cs="Arial CYR"/>
          <w:sz w:val="16"/>
          <w:szCs w:val="16"/>
        </w:rPr>
        <w:t xml:space="preserve"> холодного водоснабжения и водоотведения, утверждаемыми Правительством Российской Федерации, и иными нормативными правовыми ак</w:t>
      </w:r>
      <w:r>
        <w:rPr>
          <w:rFonts w:ascii="Arial CYR" w:hAnsi="Arial CYR" w:cs="Arial CYR"/>
          <w:sz w:val="16"/>
          <w:szCs w:val="16"/>
        </w:rPr>
        <w:t>тами Российской Федерации.</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61. Настоящий договор составлен в 2 экземплярах, имеющих равную юридическую силу.</w:t>
      </w:r>
    </w:p>
    <w:p w:rsidR="00000000" w:rsidRDefault="00861A35">
      <w:pPr>
        <w:widowControl w:val="0"/>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62. </w:t>
      </w:r>
      <w:hyperlink r:id="rId25" w:history="1">
        <w:r>
          <w:rPr>
            <w:rFonts w:ascii="Arial CYR" w:hAnsi="Arial CYR" w:cs="Arial CYR"/>
            <w:color w:val="0000FF"/>
            <w:sz w:val="16"/>
            <w:szCs w:val="16"/>
          </w:rPr>
          <w:t>Приложения</w:t>
        </w:r>
      </w:hyperlink>
      <w:r>
        <w:rPr>
          <w:rFonts w:ascii="Arial CYR" w:hAnsi="Arial CYR" w:cs="Arial CYR"/>
          <w:sz w:val="16"/>
          <w:szCs w:val="16"/>
        </w:rPr>
        <w:t xml:space="preserve"> к настоящему договору являются его неотъемлемой частью.</w:t>
      </w:r>
    </w:p>
    <w:p w:rsidR="00000000" w:rsidRDefault="00861A35">
      <w:pPr>
        <w:widowControl w:val="0"/>
        <w:autoSpaceDE w:val="0"/>
        <w:autoSpaceDN w:val="0"/>
        <w:adjustRightInd w:val="0"/>
        <w:spacing w:after="0" w:line="240" w:lineRule="auto"/>
        <w:jc w:val="center"/>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w:t>
      </w:r>
      <w:r>
        <w:rPr>
          <w:rFonts w:ascii="Courier New CYR" w:hAnsi="Courier New CYR" w:cs="Courier New CYR"/>
          <w:sz w:val="20"/>
          <w:szCs w:val="20"/>
        </w:rPr>
        <w:t>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1</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w:t>
      </w:r>
      <w:r>
        <w:rPr>
          <w:rFonts w:ascii="Arial CYR" w:hAnsi="Arial CYR" w:cs="Arial CYR"/>
          <w:sz w:val="16"/>
          <w:szCs w:val="16"/>
        </w:rPr>
        <w:t>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АКТ</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разграничении балансовой принадлежности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именуемое  в    дальнейшем</w:t>
      </w:r>
      <w:r>
        <w:rPr>
          <w:rFonts w:ascii="Courier New CYR" w:hAnsi="Courier New CYR" w:cs="Courier New CYR"/>
          <w:sz w:val="20"/>
          <w:szCs w:val="20"/>
        </w:rPr>
        <w:t xml:space="preserve">    организацией    водопроводно-канализационного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хозяйства, в лице 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должности, фамилия, имя, отчество)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действующего на основании _________________________________</w:t>
      </w:r>
      <w:r>
        <w:rPr>
          <w:rFonts w:ascii="Courier New CYR" w:hAnsi="Courier New CYR" w:cs="Courier New CYR"/>
          <w:sz w:val="20"/>
          <w:szCs w:val="20"/>
        </w:rPr>
        <w:t>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(положение, устав, доверенность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 указать нужное)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одной стороны, и 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w:t>
      </w:r>
      <w:r>
        <w:rPr>
          <w:rFonts w:ascii="Courier New CYR" w:hAnsi="Courier New CYR" w:cs="Courier New CYR"/>
          <w:sz w:val="20"/>
          <w:szCs w:val="20"/>
        </w:rPr>
        <w:t>именование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именуемое в дальнейшем транзитной организацией, в лице 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должности, фамилия, имя, отчество)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действующего на ос</w:t>
      </w:r>
      <w:r>
        <w:rPr>
          <w:rFonts w:ascii="Courier New CYR" w:hAnsi="Courier New CYR" w:cs="Courier New CYR"/>
          <w:sz w:val="20"/>
          <w:szCs w:val="20"/>
        </w:rPr>
        <w:t>новании 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(положение, устав, доверенность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 указать нужное)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другой  стороны, составили настоящий акт о  том,  что  границей  разд</w:t>
      </w:r>
      <w:r>
        <w:rPr>
          <w:rFonts w:ascii="Courier New CYR" w:hAnsi="Courier New CYR" w:cs="Courier New CYR"/>
          <w:sz w:val="20"/>
          <w:szCs w:val="20"/>
        </w:rPr>
        <w:t>ела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балансовой    принадлежности    водопроводных   сетей   системы   холодного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водоснабжения   организации   водопроводно-канализационного   хозяйства   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транзитной организации является 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w:t>
      </w:r>
      <w:r>
        <w:rPr>
          <w:rFonts w:ascii="Courier New CYR" w:hAnsi="Courier New CYR" w:cs="Courier New CYR"/>
          <w:sz w:val="20"/>
          <w:szCs w:val="20"/>
        </w:rPr>
        <w:t>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w:t>
      </w:r>
      <w:r>
        <w:rPr>
          <w:rFonts w:ascii="Courier New CYR" w:hAnsi="Courier New CYR" w:cs="Courier New CYR"/>
          <w:sz w:val="20"/>
          <w:szCs w:val="20"/>
        </w:rPr>
        <w:t>.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2</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АКТ</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разграничении эксплуатационной ответственности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w:t>
      </w:r>
      <w:r>
        <w:rPr>
          <w:rFonts w:ascii="Courier New CYR" w:hAnsi="Courier New CYR" w:cs="Courier New CYR"/>
          <w:sz w:val="20"/>
          <w:szCs w:val="20"/>
        </w:rPr>
        <w:t>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именуемое  в    дальнейшем    организацией    водопроводно-канализационного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хозяйства, в лице 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r>
        <w:rPr>
          <w:rFonts w:ascii="Courier New CYR" w:hAnsi="Courier New CYR" w:cs="Courier New CYR"/>
          <w:sz w:val="20"/>
          <w:szCs w:val="20"/>
        </w:rPr>
        <w:t xml:space="preserve">        (наименование должности, фамилия, имя, отчество)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действующего на основании 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(положение, устав, доверенность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 указать нужно</w:t>
      </w:r>
      <w:r>
        <w:rPr>
          <w:rFonts w:ascii="Courier New CYR" w:hAnsi="Courier New CYR" w:cs="Courier New CYR"/>
          <w:sz w:val="20"/>
          <w:szCs w:val="20"/>
        </w:rPr>
        <w:t>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одной стороны, и 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именуемое в дальнейшем транзитной организацией, в лице 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w:t>
      </w:r>
      <w:r>
        <w:rPr>
          <w:rFonts w:ascii="Courier New CYR" w:hAnsi="Courier New CYR" w:cs="Courier New CYR"/>
          <w:sz w:val="20"/>
          <w:szCs w:val="20"/>
        </w:rPr>
        <w:t>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должности, фамилия, имя, отчество)</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действующего на основании 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(положение, устав, доверенность</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r>
        <w:rPr>
          <w:rFonts w:ascii="Courier New CYR" w:hAnsi="Courier New CYR" w:cs="Courier New CYR"/>
          <w:sz w:val="20"/>
          <w:szCs w:val="20"/>
        </w:rPr>
        <w:t xml:space="preserve">                         - указать нужное)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другой стороны, именуемые в  дальнейшем  сторонами,  составили  настоящий</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акт о том, что граница эксплуатационной ответственности сторон находится: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со стороны организации водопроводно-канализационного хозяйс</w:t>
      </w:r>
      <w:r>
        <w:rPr>
          <w:rFonts w:ascii="Courier New CYR" w:hAnsi="Courier New CYR" w:cs="Courier New CYR"/>
          <w:sz w:val="20"/>
          <w:szCs w:val="20"/>
        </w:rPr>
        <w:t>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(краткое описание, адрес, наименование элементов и оборудования,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входящих в централизованную систему холодного водоснабжения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водопроводно-канализационн</w:t>
      </w:r>
      <w:r>
        <w:rPr>
          <w:rFonts w:ascii="Courier New CYR" w:hAnsi="Courier New CYR" w:cs="Courier New CYR"/>
          <w:sz w:val="20"/>
          <w:szCs w:val="20"/>
        </w:rPr>
        <w:t>ого хозяйства, находящихся на границе</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эксплуатационной ответственности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водопроводно-канализационного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со стороны транзитной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w:t>
      </w:r>
      <w:r>
        <w:rPr>
          <w:rFonts w:ascii="Courier New CYR" w:hAnsi="Courier New CYR" w:cs="Courier New CYR"/>
          <w:sz w:val="20"/>
          <w:szCs w:val="20"/>
        </w:rPr>
        <w:t>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(краткое описание, адрес, наименование элементов и оборудования,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находящихся на границе эксплуатационной ответственности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транзитной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Транзитная орга</w:t>
      </w:r>
      <w:r>
        <w:rPr>
          <w:rFonts w:ascii="Courier New CYR" w:hAnsi="Courier New CYR" w:cs="Courier New CYR"/>
          <w:sz w:val="20"/>
          <w:szCs w:val="20"/>
        </w:rPr>
        <w:t>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"__" ___________ 20__ г.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3</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максимальной величине мощности (нагрузки) водопроводных</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сетей и сооружений на них с распределением указанной величины</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мощности (нагрузки) по каждой точке присоединения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r>
        <w:rPr>
          <w:rFonts w:ascii="Courier New CYR" w:hAnsi="Courier New CYR" w:cs="Courier New CYR"/>
          <w:sz w:val="20"/>
          <w:szCs w:val="20"/>
        </w:rPr>
        <w:t xml:space="preserve"> к водопроводной сети абонентов организации</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водопроводно-канализационного хозяйства</w:t>
      </w:r>
    </w:p>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880"/>
        <w:gridCol w:w="4819"/>
      </w:tblGrid>
      <w:tr w:rsidR="00000000">
        <w:tblPrEx>
          <w:tblCellMar>
            <w:top w:w="0" w:type="dxa"/>
            <w:bottom w:w="0" w:type="dxa"/>
          </w:tblCellMar>
        </w:tblPrEx>
        <w:tc>
          <w:tcPr>
            <w:tcW w:w="4880"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Точка присоединения абонентов организации водопроводно-канализационного хозяйства</w:t>
            </w:r>
          </w:p>
        </w:tc>
        <w:tc>
          <w:tcPr>
            <w:tcW w:w="481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Максимальная величина мощности (нагрузки) водопроводных сетей и сооруже</w:t>
            </w:r>
            <w:r>
              <w:rPr>
                <w:rFonts w:ascii="Arial CYR" w:hAnsi="Arial CYR" w:cs="Arial CYR"/>
                <w:sz w:val="16"/>
                <w:szCs w:val="16"/>
              </w:rPr>
              <w:t>ний (куб. м/час)</w:t>
            </w:r>
          </w:p>
        </w:tc>
      </w:tr>
      <w:tr w:rsidR="00000000">
        <w:tblPrEx>
          <w:tblCellMar>
            <w:top w:w="0" w:type="dxa"/>
            <w:bottom w:w="0" w:type="dxa"/>
          </w:tblCellMar>
        </w:tblPrEx>
        <w:tc>
          <w:tcPr>
            <w:tcW w:w="4880"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both"/>
              <w:rPr>
                <w:rFonts w:ascii="Arial CYR" w:hAnsi="Arial CYR" w:cs="Arial CYR"/>
                <w:sz w:val="16"/>
                <w:szCs w:val="16"/>
              </w:rPr>
            </w:pPr>
          </w:p>
        </w:tc>
        <w:tc>
          <w:tcPr>
            <w:tcW w:w="481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both"/>
              <w:rPr>
                <w:rFonts w:ascii="Arial CYR" w:hAnsi="Arial CYR" w:cs="Arial CYR"/>
                <w:sz w:val="16"/>
                <w:szCs w:val="16"/>
              </w:rPr>
            </w:pPr>
          </w:p>
        </w:tc>
      </w:tr>
      <w:tr w:rsidR="00000000">
        <w:tblPrEx>
          <w:tblCellMar>
            <w:top w:w="0" w:type="dxa"/>
            <w:bottom w:w="0" w:type="dxa"/>
          </w:tblCellMar>
        </w:tblPrEx>
        <w:tc>
          <w:tcPr>
            <w:tcW w:w="4880"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both"/>
              <w:rPr>
                <w:rFonts w:ascii="Arial CYR" w:hAnsi="Arial CYR" w:cs="Arial CYR"/>
                <w:sz w:val="16"/>
                <w:szCs w:val="16"/>
              </w:rPr>
            </w:pPr>
          </w:p>
        </w:tc>
        <w:tc>
          <w:tcPr>
            <w:tcW w:w="481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both"/>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                "__" ___________ 20__ г</w:t>
      </w:r>
      <w:r>
        <w:rPr>
          <w:rFonts w:ascii="Courier New CYR" w:hAnsi="Courier New CYR" w:cs="Courier New CYR"/>
          <w:sz w:val="20"/>
          <w:szCs w:val="20"/>
        </w:rPr>
        <w:t>.</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4</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допустимых изменениях качества воды при ее транспортировке</w:t>
      </w:r>
    </w:p>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644"/>
        <w:gridCol w:w="5104"/>
      </w:tblGrid>
      <w:tr w:rsidR="00000000">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Показатели качества воды (абсолютные величины)</w:t>
            </w:r>
          </w:p>
        </w:tc>
        <w:tc>
          <w:tcPr>
            <w:tcW w:w="510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Допустимые отклонения </w:t>
            </w:r>
            <w:r>
              <w:rPr>
                <w:rFonts w:ascii="Arial CYR" w:hAnsi="Arial CYR" w:cs="Arial CYR"/>
                <w:sz w:val="16"/>
                <w:szCs w:val="16"/>
              </w:rPr>
              <w:t>показателей качества воды при транспортировке (относительные величины)</w:t>
            </w:r>
          </w:p>
        </w:tc>
      </w:tr>
      <w:tr w:rsidR="00000000">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510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r>
      <w:tr w:rsidR="00000000">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510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5</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режиме подачи (потребления) холодной воды в точке приема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r>
        <w:rPr>
          <w:rFonts w:ascii="Courier New CYR" w:hAnsi="Courier New CYR" w:cs="Courier New CYR"/>
          <w:sz w:val="20"/>
          <w:szCs w:val="20"/>
        </w:rPr>
        <w:t xml:space="preserve">                      и точке подачи</w:t>
      </w:r>
    </w:p>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392"/>
        <w:gridCol w:w="1843"/>
        <w:gridCol w:w="3680"/>
        <w:gridCol w:w="3832"/>
      </w:tblGrid>
      <w:tr w:rsidR="00000000">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 п/п</w:t>
            </w:r>
          </w:p>
        </w:tc>
        <w:tc>
          <w:tcPr>
            <w:tcW w:w="184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Наименование точки</w:t>
            </w:r>
          </w:p>
        </w:tc>
        <w:tc>
          <w:tcPr>
            <w:tcW w:w="3680"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Гарантированный объем подачи холодной воды в год, в том числе с разбивкой по месяцам</w:t>
            </w:r>
          </w:p>
        </w:tc>
        <w:tc>
          <w:tcPr>
            <w:tcW w:w="3832"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Гарантированный уровень давления холодной воды в системе холодного водоснабжения</w:t>
            </w:r>
          </w:p>
        </w:tc>
      </w:tr>
      <w:tr w:rsidR="00000000">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3680"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c>
          <w:tcPr>
            <w:tcW w:w="3832"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4</w:t>
            </w:r>
          </w:p>
        </w:tc>
      </w:tr>
      <w:tr w:rsidR="00000000">
        <w:tblPrEx>
          <w:tblCellMar>
            <w:top w:w="0" w:type="dxa"/>
            <w:bottom w:w="0" w:type="dxa"/>
          </w:tblCellMar>
        </w:tblPrEx>
        <w:tc>
          <w:tcPr>
            <w:tcW w:w="392"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184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680"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832"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w:t>
      </w:r>
      <w:r>
        <w:rPr>
          <w:rFonts w:ascii="Courier New CYR" w:hAnsi="Courier New CYR" w:cs="Courier New CYR"/>
          <w:sz w:val="20"/>
          <w:szCs w:val="20"/>
        </w:rPr>
        <w:t xml:space="preserve"> водопроводно-               Транзитная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6</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w:t>
      </w:r>
      <w:r>
        <w:rPr>
          <w:rFonts w:ascii="Arial CYR" w:hAnsi="Arial CYR" w:cs="Arial CYR"/>
          <w:sz w:val="16"/>
          <w:szCs w:val="16"/>
        </w:rPr>
        <w:t>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составе и сроках проведения регламентных технических работ,</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обязательных для проведения транзитной организацией</w:t>
      </w:r>
    </w:p>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86"/>
        <w:gridCol w:w="4575"/>
        <w:gridCol w:w="4686"/>
      </w:tblGrid>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 п/п</w:t>
            </w:r>
          </w:p>
        </w:tc>
        <w:tc>
          <w:tcPr>
            <w:tcW w:w="457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Наименование регламентных техничес</w:t>
            </w:r>
            <w:r>
              <w:rPr>
                <w:rFonts w:ascii="Arial CYR" w:hAnsi="Arial CYR" w:cs="Arial CYR"/>
                <w:sz w:val="16"/>
                <w:szCs w:val="16"/>
              </w:rPr>
              <w:t>ких работ</w:t>
            </w:r>
          </w:p>
        </w:tc>
        <w:tc>
          <w:tcPr>
            <w:tcW w:w="46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Сроки проведения регламентных технических работ</w:t>
            </w: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c>
          <w:tcPr>
            <w:tcW w:w="4575"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c>
          <w:tcPr>
            <w:tcW w:w="46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c>
          <w:tcPr>
            <w:tcW w:w="4575"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c>
          <w:tcPr>
            <w:tcW w:w="46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c>
          <w:tcPr>
            <w:tcW w:w="4575"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c>
          <w:tcPr>
            <w:tcW w:w="4686"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7</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типовому договору</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 транспортировке холодной воды</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приборах учета (узлах учета) и местах отбора проб холодной воды</w:t>
      </w:r>
    </w:p>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86"/>
        <w:gridCol w:w="3154"/>
        <w:gridCol w:w="2823"/>
        <w:gridCol w:w="3285"/>
      </w:tblGrid>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 п</w:t>
            </w:r>
            <w:r>
              <w:rPr>
                <w:rFonts w:ascii="Arial CYR" w:hAnsi="Arial CYR" w:cs="Arial CYR"/>
                <w:sz w:val="16"/>
                <w:szCs w:val="16"/>
              </w:rPr>
              <w:t>/п</w:t>
            </w:r>
          </w:p>
        </w:tc>
        <w:tc>
          <w:tcPr>
            <w:tcW w:w="315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Показания приборов учета на начало подачи ресурса</w:t>
            </w:r>
          </w:p>
        </w:tc>
        <w:tc>
          <w:tcPr>
            <w:tcW w:w="282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Дата опломбирования</w:t>
            </w:r>
          </w:p>
        </w:tc>
        <w:tc>
          <w:tcPr>
            <w:tcW w:w="328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Дата очередной поверки</w:t>
            </w: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315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282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c>
          <w:tcPr>
            <w:tcW w:w="328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4</w:t>
            </w: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15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282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28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15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2823"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28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486"/>
        <w:gridCol w:w="3008"/>
        <w:gridCol w:w="1936"/>
        <w:gridCol w:w="1934"/>
        <w:gridCol w:w="2335"/>
      </w:tblGrid>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 п/п</w:t>
            </w:r>
          </w:p>
        </w:tc>
        <w:tc>
          <w:tcPr>
            <w:tcW w:w="3008"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Месторасположение приборов учета (узлов учета)</w:t>
            </w:r>
          </w:p>
        </w:tc>
        <w:tc>
          <w:tcPr>
            <w:tcW w:w="193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Диаметр приборов учета (узлов учета), мм</w:t>
            </w:r>
          </w:p>
        </w:tc>
        <w:tc>
          <w:tcPr>
            <w:tcW w:w="193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Марка и заводской номер приборов учета (узлов</w:t>
            </w:r>
            <w:r>
              <w:rPr>
                <w:rFonts w:ascii="Arial CYR" w:hAnsi="Arial CYR" w:cs="Arial CYR"/>
                <w:sz w:val="16"/>
                <w:szCs w:val="16"/>
              </w:rPr>
              <w:t xml:space="preserve"> учета)</w:t>
            </w:r>
          </w:p>
        </w:tc>
        <w:tc>
          <w:tcPr>
            <w:tcW w:w="233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Технический паспорт прилагается (указать количество листов)</w:t>
            </w: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3008"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193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c>
          <w:tcPr>
            <w:tcW w:w="193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4</w:t>
            </w:r>
          </w:p>
        </w:tc>
        <w:tc>
          <w:tcPr>
            <w:tcW w:w="233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5</w:t>
            </w: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008"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193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193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233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r w:rsidR="00000000">
        <w:tblPrEx>
          <w:tblCellMar>
            <w:top w:w="0" w:type="dxa"/>
            <w:bottom w:w="0" w:type="dxa"/>
          </w:tblCellMar>
        </w:tblPrEx>
        <w:tc>
          <w:tcPr>
            <w:tcW w:w="48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3008"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1936"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193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2335"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tbl>
      <w:tblPr>
        <w:tblW w:w="0" w:type="auto"/>
        <w:tblLayout w:type="fixed"/>
        <w:tblCellMar>
          <w:left w:w="10" w:type="dxa"/>
          <w:right w:w="10" w:type="dxa"/>
        </w:tblCellMar>
        <w:tblLook w:val="0000" w:firstRow="0" w:lastRow="0" w:firstColumn="0" w:lastColumn="0" w:noHBand="0" w:noVBand="0"/>
      </w:tblPr>
      <w:tblGrid>
        <w:gridCol w:w="544"/>
        <w:gridCol w:w="4564"/>
        <w:gridCol w:w="4649"/>
      </w:tblGrid>
      <w:tr w:rsidR="00000000">
        <w:tblPrEx>
          <w:tblCellMar>
            <w:top w:w="0" w:type="dxa"/>
            <w:bottom w:w="0" w:type="dxa"/>
          </w:tblCellMar>
        </w:tblPrEx>
        <w:tc>
          <w:tcPr>
            <w:tcW w:w="544" w:type="dxa"/>
            <w:tcBorders>
              <w:top w:val="single" w:sz="4" w:space="0" w:color="auto"/>
              <w:left w:val="single" w:sz="4" w:space="0" w:color="auto"/>
              <w:bottom w:val="single" w:sz="4" w:space="0" w:color="auto"/>
              <w:right w:val="single" w:sz="4" w:space="0" w:color="auto"/>
            </w:tcBorders>
            <w:vAlign w:val="center"/>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 п/п</w:t>
            </w:r>
          </w:p>
        </w:tc>
        <w:tc>
          <w:tcPr>
            <w:tcW w:w="456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Месторасположение места отбора проб холодной воды</w:t>
            </w:r>
          </w:p>
        </w:tc>
        <w:tc>
          <w:tcPr>
            <w:tcW w:w="464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Характеристика места отбора проб холодной воды</w:t>
            </w:r>
          </w:p>
        </w:tc>
      </w:tr>
      <w:tr w:rsidR="00000000">
        <w:tblPrEx>
          <w:tblCellMar>
            <w:top w:w="0" w:type="dxa"/>
            <w:bottom w:w="0" w:type="dxa"/>
          </w:tblCellMar>
        </w:tblPrEx>
        <w:tc>
          <w:tcPr>
            <w:tcW w:w="54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456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464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r>
      <w:tr w:rsidR="00000000">
        <w:tblPrEx>
          <w:tblCellMar>
            <w:top w:w="0" w:type="dxa"/>
            <w:bottom w:w="0" w:type="dxa"/>
          </w:tblCellMar>
        </w:tblPrEx>
        <w:tc>
          <w:tcPr>
            <w:tcW w:w="54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456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464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r w:rsidR="00000000">
        <w:tblPrEx>
          <w:tblCellMar>
            <w:top w:w="0" w:type="dxa"/>
            <w:bottom w:w="0" w:type="dxa"/>
          </w:tblCellMar>
        </w:tblPrEx>
        <w:tc>
          <w:tcPr>
            <w:tcW w:w="54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4564"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c>
          <w:tcPr>
            <w:tcW w:w="4649" w:type="dxa"/>
            <w:tcBorders>
              <w:top w:val="single" w:sz="4" w:space="0" w:color="auto"/>
              <w:left w:val="single" w:sz="4" w:space="0" w:color="auto"/>
              <w:bottom w:val="single" w:sz="4" w:space="0" w:color="auto"/>
              <w:right w:val="single" w:sz="4" w:space="0" w:color="auto"/>
            </w:tcBorders>
          </w:tcPr>
          <w:p w:rsidR="00000000" w:rsidRDefault="00861A35">
            <w:pPr>
              <w:widowControl w:val="0"/>
              <w:autoSpaceDE w:val="0"/>
              <w:autoSpaceDN w:val="0"/>
              <w:adjustRightInd w:val="0"/>
              <w:spacing w:after="0" w:line="240" w:lineRule="auto"/>
              <w:rPr>
                <w:rFonts w:ascii="Arial CYR" w:hAnsi="Arial CYR" w:cs="Arial CYR"/>
                <w:sz w:val="16"/>
                <w:szCs w:val="16"/>
              </w:rPr>
            </w:pPr>
          </w:p>
        </w:tc>
      </w:tr>
    </w:tbl>
    <w:p w:rsidR="00000000" w:rsidRDefault="00861A35">
      <w:pPr>
        <w:widowControl w:val="0"/>
        <w:autoSpaceDE w:val="0"/>
        <w:autoSpaceDN w:val="0"/>
        <w:adjustRightInd w:val="0"/>
        <w:spacing w:after="0" w:line="240" w:lineRule="auto"/>
        <w:jc w:val="both"/>
        <w:rPr>
          <w:rFonts w:ascii="Arial CYR" w:hAnsi="Arial CYR" w:cs="Arial CYR"/>
          <w:sz w:val="16"/>
          <w:szCs w:val="16"/>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Схема  расположения  приборов  учета  (</w:t>
      </w:r>
      <w:r>
        <w:rPr>
          <w:rFonts w:ascii="Courier New CYR" w:hAnsi="Courier New CYR" w:cs="Courier New CYR"/>
          <w:sz w:val="20"/>
          <w:szCs w:val="20"/>
        </w:rPr>
        <w:t>узлов  учета) и мест отбора проб</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холодной воды прилагается.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Организация водопроводно-               Транзитная организация</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канализационного хозяйства</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     ___________________________________</w:t>
      </w: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p>
    <w:p w:rsidR="00000000" w:rsidRDefault="00861A35">
      <w:pPr>
        <w:widowControl w:val="0"/>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w:t>
      </w:r>
      <w:r>
        <w:rPr>
          <w:rFonts w:ascii="Courier New CYR" w:hAnsi="Courier New CYR" w:cs="Courier New CYR"/>
          <w:sz w:val="20"/>
          <w:szCs w:val="20"/>
        </w:rPr>
        <w:t>.                "__" ___________ 20__ г.</w:t>
      </w: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000000" w:rsidRDefault="00861A35">
      <w:pPr>
        <w:widowControl w:val="0"/>
        <w:autoSpaceDE w:val="0"/>
        <w:autoSpaceDN w:val="0"/>
        <w:adjustRightInd w:val="0"/>
        <w:spacing w:after="0" w:line="240" w:lineRule="auto"/>
        <w:jc w:val="right"/>
        <w:rPr>
          <w:rFonts w:ascii="Arial CYR" w:hAnsi="Arial CYR" w:cs="Arial CYR"/>
          <w:sz w:val="16"/>
          <w:szCs w:val="16"/>
        </w:rPr>
      </w:pPr>
    </w:p>
    <w:p w:rsidR="00861A35" w:rsidRDefault="00861A35">
      <w:pPr>
        <w:widowControl w:val="0"/>
        <w:autoSpaceDE w:val="0"/>
        <w:autoSpaceDN w:val="0"/>
        <w:adjustRightInd w:val="0"/>
        <w:spacing w:after="0" w:line="240" w:lineRule="auto"/>
        <w:jc w:val="right"/>
        <w:rPr>
          <w:rFonts w:ascii="Arial CYR" w:hAnsi="Arial CYR" w:cs="Arial CYR"/>
          <w:sz w:val="16"/>
          <w:szCs w:val="16"/>
        </w:rPr>
      </w:pPr>
    </w:p>
    <w:sectPr w:rsidR="00861A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52"/>
    <w:rsid w:val="00474352"/>
    <w:rsid w:val="00861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201AF3-3AA5-425F-A03B-031A69EF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154" TargetMode="External"/><Relationship Id="rId13"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1878" TargetMode="External"/><Relationship Id="rId18" Type="http://schemas.openxmlformats.org/officeDocument/2006/relationships/hyperlink" Target="consultantplus://offline/ref=30C477FC0E2FE4C7B7B6B9585F0EC1E7EBD286E8AB9098F8E590BB110F136CA379A526F70D85240650h5G%2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0C477FC0E2FE4C7B7B6B9585F0EC1E7EBD281E8A29E98F8E590BB110F136CA379A526F70D85240650h5G%20" TargetMode="External"/><Relationship Id="rId7"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129" TargetMode="External"/><Relationship Id="rId12"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186" TargetMode="External"/><Relationship Id="rId17" Type="http://schemas.openxmlformats.org/officeDocument/2006/relationships/hyperlink" Target="consultantplus://offline/ref=30C477FC0E2FE4C7B7B6B9585F0EC1E7EBD286E8AB9098F8E590BB110F136CA379A526F70D85240650h5G%20" TargetMode="External"/><Relationship Id="rId25"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011" TargetMode="External"/><Relationship Id="rId2" Type="http://schemas.openxmlformats.org/officeDocument/2006/relationships/settings" Target="settings.xml"/><Relationship Id="rId16"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1934" TargetMode="External"/><Relationship Id="rId20" Type="http://schemas.openxmlformats.org/officeDocument/2006/relationships/hyperlink" Target="consultantplus://offline/ref=30C477FC0E2FE4C7B7B6B9585F0EC1E7EBD387E9AE9798F8E590BB110F51h3G%20" TargetMode="External"/><Relationship Id="rId1" Type="http://schemas.openxmlformats.org/officeDocument/2006/relationships/styles" Target="styles.xml"/><Relationship Id="rId6"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100" TargetMode="External"/><Relationship Id="rId11"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051" TargetMode="External"/><Relationship Id="rId24" Type="http://schemas.openxmlformats.org/officeDocument/2006/relationships/hyperlink" Target="consultantplus://offline/ref=30C477FC0E2FE4C7B7B6B9585F0EC1E7EBD281E8A29E98F8E590BB110F136CA379A526F70D85240650h5G%20" TargetMode="External"/><Relationship Id="rId5"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051" TargetMode="External"/><Relationship Id="rId15"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1906" TargetMode="External"/><Relationship Id="rId23" Type="http://schemas.openxmlformats.org/officeDocument/2006/relationships/hyperlink" Target="consultantplus://offline/ref=30C477FC0E2FE4C7B7B6B9585F0EC1E7EBD387E9AE9798F8E590BB110F51h3G%20" TargetMode="External"/><Relationship Id="rId10"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1906" TargetMode="External"/><Relationship Id="rId19"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218" TargetMode="External"/><Relationship Id="rId4"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011" TargetMode="External"/><Relationship Id="rId9"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154" TargetMode="External"/><Relationship Id="rId14" Type="http://schemas.openxmlformats.org/officeDocument/2006/relationships/hyperlink" Target="consultantplus://offline/ref=30C477FC0E2FE4C7B7B6B9585F0EC1E7EBD286E8AB9098F8E590BB110F136CA379A526F70D85240650h5G%20" TargetMode="External"/><Relationship Id="rId22" Type="http://schemas.openxmlformats.org/officeDocument/2006/relationships/hyperlink" Target="file:///C:\Users\UserKSK\Desktop\&#1054;&#1090;&#1095;&#1077;&#1090;&#1099;%20&#1087;&#1086;%20&#1045;&#1048;&#1040;&#1057;%202016\&#1047;&#1072;&#1087;&#1088;&#1086;&#1089;_&#1080;&#1085;&#1092;&#1086;&#1088;&#1084;&#1072;&#1094;&#1080;&#1103;%20&#1086;&#1073;%20&#1091;&#1089;&#1090;&#1072;&#1085;&#1086;&#1074;&#1083;&#1077;&#1085;&#1085;&#1099;&#1093;%20&#1090;&#1072;&#1088;&#1080;&#1092;&#1072;&#1093;__&#1074;&#1086;&#1076;&#1072;_&#1090;&#1077;&#1087;&#1083;&#1086;_&#1074;%20&#1090;&#1077;&#1095;.%2030%20&#1076;&#1085;&#1077;&#1081;%20&#1087;&#1086;&#1089;&#1083;&#1077;%20&#1091;&#1089;&#1090;&#1072;&#1085;.%20&#1090;&#1072;&#1088;&#1080;&#1092;&#1086;&#1074;_&#1089;&#1088;&#1086;&#1082;%2031.12.16\&#1052;&#1072;&#1090;&#1077;&#1088;&#1080;&#1072;&#1083;&#1099;\l%20Par218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6136</Words>
  <Characters>34977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UserKSK</dc:creator>
  <cp:keywords/>
  <dc:description/>
  <cp:lastModifiedBy>UserKSK</cp:lastModifiedBy>
  <cp:revision>3</cp:revision>
  <dcterms:created xsi:type="dcterms:W3CDTF">2016-12-07T06:41:00Z</dcterms:created>
  <dcterms:modified xsi:type="dcterms:W3CDTF">2016-12-07T06:41:00Z</dcterms:modified>
</cp:coreProperties>
</file>