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01" w:rsidRDefault="00683D01" w:rsidP="00FC0EBD">
      <w:pPr>
        <w:keepNext/>
        <w:jc w:val="center"/>
        <w:outlineLvl w:val="1"/>
        <w:rPr>
          <w:b/>
        </w:rPr>
      </w:pPr>
      <w:bookmarkStart w:id="0" w:name="_GoBack"/>
      <w:bookmarkEnd w:id="0"/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683D01" w:rsidRDefault="00683D01" w:rsidP="00683D01">
      <w:pPr>
        <w:keepNext/>
        <w:outlineLvl w:val="1"/>
        <w:rPr>
          <w:b/>
        </w:rPr>
      </w:pPr>
      <w:r>
        <w:rPr>
          <w:b/>
        </w:rPr>
        <w:t>г. Нижний Новгород</w:t>
      </w:r>
      <w:r w:rsidR="00173198">
        <w:rPr>
          <w:b/>
        </w:rPr>
        <w:t xml:space="preserve">                                                                   </w:t>
      </w:r>
      <w:r w:rsidR="00ED2332">
        <w:rPr>
          <w:b/>
        </w:rPr>
        <w:t xml:space="preserve">                               </w:t>
      </w:r>
      <w:r w:rsidR="0024734B" w:rsidRPr="0024734B">
        <w:rPr>
          <w:b/>
        </w:rPr>
        <w:t>13</w:t>
      </w:r>
      <w:r w:rsidR="0024734B">
        <w:rPr>
          <w:b/>
        </w:rPr>
        <w:t xml:space="preserve"> июля</w:t>
      </w:r>
      <w:r w:rsidR="00173198">
        <w:rPr>
          <w:b/>
        </w:rPr>
        <w:t xml:space="preserve"> 201</w:t>
      </w:r>
      <w:r w:rsidR="00ED2332">
        <w:rPr>
          <w:b/>
        </w:rPr>
        <w:t>8</w:t>
      </w:r>
      <w:r w:rsidR="00173198">
        <w:rPr>
          <w:b/>
        </w:rPr>
        <w:t xml:space="preserve"> года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CB030C" w:rsidRDefault="00C04144" w:rsidP="00173198">
      <w:pPr>
        <w:tabs>
          <w:tab w:val="left" w:pos="1418"/>
        </w:tabs>
        <w:jc w:val="both"/>
        <w:rPr>
          <w:shd w:val="clear" w:color="auto" w:fill="FFFFFF"/>
        </w:rPr>
      </w:pPr>
      <w:r w:rsidRPr="00ED2332">
        <w:rPr>
          <w:b/>
        </w:rPr>
        <w:t>Наименование и способ закупки:</w:t>
      </w:r>
      <w:r w:rsidR="00F96495" w:rsidRPr="00ED2332">
        <w:rPr>
          <w:b/>
        </w:rPr>
        <w:t xml:space="preserve"> </w:t>
      </w:r>
      <w:r w:rsidR="0024734B" w:rsidRPr="0024734B">
        <w:rPr>
          <w:shd w:val="clear" w:color="auto" w:fill="FFFFFF"/>
        </w:rPr>
        <w:t>право заключения договора на выполнение работ по изготовлению и установке оконных изделий из ПВХ и дверей из алюминиевого профиля</w:t>
      </w:r>
      <w:r w:rsidR="00910F4D">
        <w:rPr>
          <w:shd w:val="clear" w:color="auto" w:fill="FFFFFF"/>
        </w:rPr>
        <w:t>.</w:t>
      </w:r>
    </w:p>
    <w:p w:rsidR="0024734B" w:rsidRPr="0024734B" w:rsidRDefault="0024734B" w:rsidP="00173198">
      <w:pPr>
        <w:tabs>
          <w:tab w:val="left" w:pos="1418"/>
        </w:tabs>
        <w:jc w:val="both"/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Pr="00982C64">
        <w:t xml:space="preserve"> </w:t>
      </w:r>
      <w:r w:rsidR="0024734B">
        <w:t xml:space="preserve">Запрос котировок 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173198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24734B">
        <w:t>2 850 000</w:t>
      </w:r>
      <w:r w:rsidR="00A35E41" w:rsidRPr="00A35E41">
        <w:t xml:space="preserve"> рублей, в том числе НДС</w:t>
      </w:r>
      <w:r w:rsidRPr="00CB030C">
        <w:t>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920B8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</w:t>
      </w:r>
      <w:r w:rsidR="00770EF0">
        <w:rPr>
          <w:bCs/>
        </w:rPr>
        <w:t>с ограниченной ответственностью</w:t>
      </w:r>
      <w:r w:rsidRPr="003B7E3C">
        <w:rPr>
          <w:bCs/>
        </w:rPr>
        <w:t xml:space="preserve">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173198" w:rsidRPr="00173198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ED2332" w:rsidRDefault="00755459" w:rsidP="00755459">
      <w:pPr>
        <w:keepNext/>
        <w:jc w:val="both"/>
      </w:pPr>
      <w:r w:rsidRPr="001A54E3">
        <w:t xml:space="preserve">Извещение о проведении настоящего </w:t>
      </w:r>
      <w:r w:rsidR="00746F65">
        <w:t>конкурентных переговоров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6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r w:rsidRPr="00AD6A86">
          <w:rPr>
            <w:rStyle w:val="a3"/>
            <w:rFonts w:eastAsiaTheme="majorEastAsia"/>
            <w:szCs w:val="28"/>
          </w:rPr>
          <w:t>.</w:t>
        </w:r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r w:rsidRPr="00AD6A86">
          <w:rPr>
            <w:rStyle w:val="a3"/>
            <w:rFonts w:eastAsiaTheme="majorEastAsia"/>
            <w:szCs w:val="28"/>
          </w:rPr>
          <w:t>.</w:t>
        </w:r>
        <w:r w:rsidRPr="00AD6A86">
          <w:rPr>
            <w:rStyle w:val="a3"/>
            <w:rFonts w:eastAsiaTheme="majorEastAsia"/>
            <w:szCs w:val="28"/>
            <w:lang w:val="en-US"/>
          </w:rPr>
          <w:t>ru</w:t>
        </w:r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</w:t>
      </w:r>
      <w:r w:rsidRPr="00ED2332">
        <w:t>извещение №</w:t>
      </w:r>
      <w:r w:rsidR="00C135D0" w:rsidRPr="00ED2332">
        <w:t xml:space="preserve"> </w:t>
      </w:r>
      <w:r w:rsidR="0024734B" w:rsidRPr="0024734B">
        <w:rPr>
          <w:shd w:val="clear" w:color="auto" w:fill="FFFFFF"/>
        </w:rPr>
        <w:t>31806688830</w:t>
      </w:r>
      <w:r w:rsidRPr="00ED2332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>в соответствии с Федеральным законом от 18.07.2011 № 223-ФЗ «О закупках товаров, работ, услуг отде</w:t>
      </w:r>
      <w:r w:rsidR="00ED2332">
        <w:t>льными видами юридических лиц»,</w:t>
      </w:r>
      <w:r w:rsidRPr="00DF3F7A">
        <w:t xml:space="preserve"> Положением о закупке товаров, работ, услуг для нужд </w:t>
      </w:r>
      <w:r w:rsidRPr="00DF3F7A">
        <w:rPr>
          <w:bCs/>
        </w:rPr>
        <w:t>общества с</w:t>
      </w:r>
      <w:r w:rsidR="00ED2332">
        <w:rPr>
          <w:bCs/>
        </w:rPr>
        <w:t xml:space="preserve"> ограниченной ответственностью </w:t>
      </w:r>
      <w:r w:rsidRPr="00DF3F7A">
        <w:t>«Коммунальная сетевая компания» (ООО «КСК»)</w:t>
      </w:r>
      <w:r w:rsidR="00D74F27">
        <w:t>,</w:t>
      </w:r>
      <w:r w:rsidRPr="00DF3F7A">
        <w:t xml:space="preserve"> приказом директора </w:t>
      </w:r>
      <w:r w:rsidRPr="00DF3F7A">
        <w:rPr>
          <w:bCs/>
        </w:rPr>
        <w:t xml:space="preserve">общества </w:t>
      </w:r>
      <w:r w:rsidR="00920B8D">
        <w:rPr>
          <w:bCs/>
        </w:rPr>
        <w:t>с ограниченной ответственностью</w:t>
      </w:r>
      <w:r w:rsidRPr="00DF3F7A">
        <w:rPr>
          <w:bCs/>
        </w:rPr>
        <w:t xml:space="preserve"> </w:t>
      </w:r>
      <w:r w:rsidRPr="00DF3F7A">
        <w:t>«Коммунальная</w:t>
      </w:r>
      <w:r w:rsidR="00ED2332">
        <w:t xml:space="preserve"> сетевая компания» (ООО «КСК») </w:t>
      </w:r>
      <w:r w:rsidRPr="00DF3F7A">
        <w:t>№ 2 от 07 мая 2014 года</w:t>
      </w:r>
      <w:r>
        <w:t xml:space="preserve">, </w:t>
      </w:r>
      <w:r w:rsidRPr="001063BD">
        <w:t>присутствовали: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3"/>
      </w:tblGrid>
      <w:tr w:rsidR="00E41CE2" w:rsidRPr="00CE51ED" w:rsidTr="00CE51ED">
        <w:tc>
          <w:tcPr>
            <w:tcW w:w="5352" w:type="dxa"/>
          </w:tcPr>
          <w:p w:rsidR="00755459" w:rsidRDefault="00755459" w:rsidP="00F3242D">
            <w:pPr>
              <w:keepNext/>
              <w:outlineLvl w:val="0"/>
            </w:pPr>
          </w:p>
          <w:p w:rsidR="00E41CE2" w:rsidRPr="00CE51ED" w:rsidRDefault="00E41CE2" w:rsidP="00F3242D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E41CE2" w:rsidRPr="00CE51ED" w:rsidRDefault="00E41CE2" w:rsidP="00F3242D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755459" w:rsidRDefault="00755459" w:rsidP="00E41CE2">
            <w:pPr>
              <w:keepNext/>
              <w:outlineLvl w:val="0"/>
            </w:pPr>
          </w:p>
          <w:p w:rsidR="00173198" w:rsidRPr="00CE51ED" w:rsidRDefault="00ED2332" w:rsidP="00173198">
            <w:pPr>
              <w:keepNext/>
              <w:outlineLvl w:val="0"/>
            </w:pPr>
            <w:r>
              <w:t>Манакова Любовь Васильевна</w:t>
            </w:r>
            <w:r w:rsidR="00173198" w:rsidRPr="00CE51ED">
              <w:t>.</w:t>
            </w:r>
          </w:p>
          <w:p w:rsidR="00173198" w:rsidRPr="00CE51ED" w:rsidRDefault="00ED2332" w:rsidP="00173198">
            <w:pPr>
              <w:keepNext/>
              <w:outlineLvl w:val="0"/>
            </w:pPr>
            <w:r>
              <w:t>Грязнова Екатерина Олеговна</w:t>
            </w:r>
            <w:r w:rsidR="00173198" w:rsidRPr="00665B2B">
              <w:t>.</w:t>
            </w:r>
          </w:p>
          <w:p w:rsidR="00173198" w:rsidRPr="00CE51ED" w:rsidRDefault="00ED2332" w:rsidP="00173198">
            <w:pPr>
              <w:keepNext/>
              <w:outlineLvl w:val="0"/>
            </w:pPr>
            <w:r>
              <w:t>Воронина Таисия Олеговна</w:t>
            </w:r>
            <w:r w:rsidR="00173198" w:rsidRPr="00CE51ED">
              <w:t>.</w:t>
            </w:r>
          </w:p>
          <w:p w:rsidR="00E41CE2" w:rsidRPr="00CE51ED" w:rsidRDefault="00E41CE2" w:rsidP="00F3242D">
            <w:pPr>
              <w:keepNext/>
              <w:outlineLvl w:val="0"/>
            </w:pPr>
          </w:p>
        </w:tc>
      </w:tr>
    </w:tbl>
    <w:p w:rsidR="00755459" w:rsidRDefault="00755459" w:rsidP="00F3242D">
      <w:pPr>
        <w:keepNext/>
        <w:outlineLvl w:val="0"/>
      </w:pPr>
    </w:p>
    <w:p w:rsidR="009842B6" w:rsidRDefault="0024734B" w:rsidP="009842B6">
      <w:pPr>
        <w:autoSpaceDE w:val="0"/>
        <w:autoSpaceDN w:val="0"/>
        <w:adjustRightInd w:val="0"/>
        <w:jc w:val="both"/>
        <w:outlineLvl w:val="1"/>
        <w:rPr>
          <w:bCs/>
        </w:rPr>
      </w:pPr>
      <w:r w:rsidRPr="009842B6">
        <w:rPr>
          <w:b/>
        </w:rPr>
        <w:t>Срок подачи заявок:</w:t>
      </w:r>
      <w:r>
        <w:t xml:space="preserve"> с </w:t>
      </w:r>
      <w:r w:rsidR="009842B6">
        <w:rPr>
          <w:bCs/>
        </w:rPr>
        <w:t xml:space="preserve">04.07.2018 года с понедельника по пятницу с 9.00 часов до 12.00 часов по адресу Заказчика: 603123, г. Н. Новгород, ул. Героя Шнитникова, д. 1, пом.002 и до 10 часов 00 минут 13.07.2018 года. </w:t>
      </w:r>
    </w:p>
    <w:p w:rsidR="0024734B" w:rsidRDefault="0024734B" w:rsidP="00F3242D">
      <w:pPr>
        <w:keepNext/>
        <w:outlineLvl w:val="0"/>
      </w:pPr>
    </w:p>
    <w:p w:rsidR="009842B6" w:rsidRPr="009842B6" w:rsidRDefault="009842B6" w:rsidP="00F3242D">
      <w:pPr>
        <w:keepNext/>
        <w:outlineLvl w:val="0"/>
      </w:pPr>
      <w:r w:rsidRPr="009842B6">
        <w:rPr>
          <w:b/>
        </w:rPr>
        <w:t xml:space="preserve">Процедура вскрытия конвертов: </w:t>
      </w:r>
      <w:r w:rsidRPr="009842B6">
        <w:t xml:space="preserve">проведена </w:t>
      </w:r>
      <w:r>
        <w:rPr>
          <w:bCs/>
        </w:rPr>
        <w:t>13 июля 2018 года в 13 часов 00 минут по адресу: 603123, г. Н. Новгород, ул. Героя Шнитникова, д. 1, пом.002.</w:t>
      </w:r>
    </w:p>
    <w:p w:rsidR="0024734B" w:rsidRPr="009842B6" w:rsidRDefault="0024734B" w:rsidP="00F3242D">
      <w:pPr>
        <w:keepNext/>
        <w:outlineLvl w:val="0"/>
      </w:pPr>
    </w:p>
    <w:p w:rsidR="0024734B" w:rsidRDefault="009842B6" w:rsidP="00F3242D">
      <w:pPr>
        <w:keepNext/>
        <w:outlineLvl w:val="0"/>
        <w:rPr>
          <w:bCs/>
        </w:rPr>
      </w:pPr>
      <w:r w:rsidRPr="009252B2">
        <w:rPr>
          <w:b/>
        </w:rPr>
        <w:t>Процедура рассмотрения и оценки котировочных заявок:</w:t>
      </w:r>
      <w:r>
        <w:t xml:space="preserve"> завершена </w:t>
      </w:r>
      <w:r w:rsidR="009252B2">
        <w:rPr>
          <w:bCs/>
        </w:rPr>
        <w:t>13 июля 2018 года в 14 часов 00 минут по адресу: 603123, г. Н. Новгород, ул. Героя Шнитникова, д. 1, пом.002</w:t>
      </w:r>
      <w:r w:rsidR="008D234A">
        <w:rPr>
          <w:bCs/>
        </w:rPr>
        <w:t>.</w:t>
      </w:r>
    </w:p>
    <w:p w:rsidR="009252B2" w:rsidRDefault="009252B2" w:rsidP="00F3242D">
      <w:pPr>
        <w:keepNext/>
        <w:outlineLvl w:val="0"/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</w:t>
      </w:r>
      <w:r w:rsidR="009252B2">
        <w:rPr>
          <w:b/>
        </w:rPr>
        <w:t>запросе 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D25BF8" w:rsidRDefault="009252B2" w:rsidP="00D25BF8">
      <w:pPr>
        <w:jc w:val="both"/>
        <w:rPr>
          <w:bCs/>
        </w:rPr>
      </w:pPr>
      <w:r>
        <w:rPr>
          <w:bCs/>
        </w:rPr>
        <w:t>По состоянию на 13</w:t>
      </w:r>
      <w:r w:rsidR="00D25BF8">
        <w:rPr>
          <w:bCs/>
        </w:rPr>
        <w:t xml:space="preserve"> часов 0</w:t>
      </w:r>
      <w:r w:rsidR="00D25BF8" w:rsidRPr="00484B6E">
        <w:rPr>
          <w:bCs/>
        </w:rPr>
        <w:t xml:space="preserve">0 минут </w:t>
      </w:r>
      <w:r>
        <w:rPr>
          <w:bCs/>
        </w:rPr>
        <w:t>13 июля</w:t>
      </w:r>
      <w:r w:rsidR="00D25BF8">
        <w:rPr>
          <w:bCs/>
        </w:rPr>
        <w:t xml:space="preserve"> 2018 года в адрес Заказчика </w:t>
      </w:r>
      <w:r>
        <w:rPr>
          <w:bCs/>
        </w:rPr>
        <w:t>не поступило ни одной заявки на участие в запросе предложений.</w:t>
      </w:r>
    </w:p>
    <w:p w:rsidR="00CB030C" w:rsidRDefault="00CB030C" w:rsidP="00A71609">
      <w:pPr>
        <w:jc w:val="both"/>
        <w:rPr>
          <w:bCs/>
        </w:rPr>
      </w:pPr>
    </w:p>
    <w:p w:rsidR="00805C63" w:rsidRDefault="008837BD" w:rsidP="00805C63">
      <w:pPr>
        <w:keepNext/>
        <w:jc w:val="both"/>
      </w:pPr>
      <w:r>
        <w:rPr>
          <w:bCs/>
        </w:rPr>
        <w:t>В соответствии с п.35</w:t>
      </w:r>
      <w:r w:rsidR="009252B2">
        <w:rPr>
          <w:bCs/>
        </w:rPr>
        <w:t xml:space="preserve"> ст.16 Положения о закупке товаров, работ, услуг для нужд общества</w:t>
      </w:r>
      <w:r>
        <w:rPr>
          <w:bCs/>
        </w:rPr>
        <w:t xml:space="preserve"> с ограниченной ответственностью «Коммунальная сетевая компания» (ООО «КСК»), утвержденного решением внеочередного общего собрания участников общества с ограниченной ответственностью «Коммунальная сетевая компания» (Протокол от 27.06.2018 года) в случае, если </w:t>
      </w:r>
      <w:r>
        <w:t xml:space="preserve">при проведении процедуры запроса предложений не подана ни одна заявка, либо единственная заявка не соответствует требованиям извещения о закупке либо закупочной документации, либо все участники закупки, в отношении предложений которых было принято решение о заключении договора, признаны уклонившимися, закупка признается несостоявшейся и Заказчик вправе осуществить повторное размещение закупки в форме запроса предложений либо иным способом закупки, предусмотренным </w:t>
      </w:r>
      <w:r>
        <w:lastRenderedPageBreak/>
        <w:t>настоящим Положением, в том числе путем осуществления закупки у единственного поставщика (исполнителя, подрядчика). При размещении повторной закупки Заказчик вправе изменить условия исполнения договора, за исключением случая закупки у единственного</w:t>
      </w:r>
      <w:r w:rsidR="00E67C75">
        <w:t xml:space="preserve"> поставщика.</w:t>
      </w:r>
    </w:p>
    <w:p w:rsidR="00E67C75" w:rsidRPr="00805C63" w:rsidRDefault="00E67C75" w:rsidP="00805C63">
      <w:pPr>
        <w:keepNext/>
        <w:jc w:val="both"/>
        <w:rPr>
          <w:bCs/>
        </w:rPr>
      </w:pPr>
    </w:p>
    <w:p w:rsidR="00805C63" w:rsidRPr="00805C63" w:rsidRDefault="00805C63" w:rsidP="00805C63">
      <w:pPr>
        <w:keepNext/>
        <w:jc w:val="both"/>
        <w:rPr>
          <w:b/>
        </w:rPr>
      </w:pPr>
      <w:r w:rsidRPr="00805C63">
        <w:rPr>
          <w:b/>
        </w:rPr>
        <w:t xml:space="preserve">Публикация протокола. </w:t>
      </w:r>
    </w:p>
    <w:p w:rsidR="00805C63" w:rsidRPr="00805C63" w:rsidRDefault="00805C63" w:rsidP="00805C63">
      <w:pPr>
        <w:keepNext/>
        <w:jc w:val="both"/>
      </w:pPr>
      <w:r w:rsidRPr="00805C63">
        <w:t xml:space="preserve">Настоящий протокол подлежит размещению на официальном сайте </w:t>
      </w:r>
      <w:hyperlink r:id="rId7" w:history="1">
        <w:r w:rsidRPr="00805C63">
          <w:rPr>
            <w:rFonts w:eastAsiaTheme="majorEastAsia"/>
            <w:color w:val="0000FF"/>
            <w:szCs w:val="28"/>
            <w:u w:val="single"/>
            <w:lang w:val="en-US"/>
          </w:rPr>
          <w:t>www</w:t>
        </w:r>
        <w:r w:rsidRPr="00805C63">
          <w:rPr>
            <w:rFonts w:eastAsiaTheme="majorEastAsia"/>
            <w:color w:val="0000FF"/>
            <w:szCs w:val="28"/>
            <w:u w:val="single"/>
          </w:rPr>
          <w:t>.</w:t>
        </w:r>
        <w:r w:rsidRPr="00805C63">
          <w:rPr>
            <w:rFonts w:eastAsiaTheme="majorEastAsia"/>
            <w:color w:val="0000FF"/>
            <w:szCs w:val="28"/>
            <w:u w:val="single"/>
            <w:lang w:val="en-US"/>
          </w:rPr>
          <w:t>zakupki</w:t>
        </w:r>
        <w:r w:rsidRPr="00805C63">
          <w:rPr>
            <w:rFonts w:eastAsiaTheme="majorEastAsia"/>
            <w:color w:val="0000FF"/>
            <w:szCs w:val="28"/>
            <w:u w:val="single"/>
          </w:rPr>
          <w:t>.</w:t>
        </w:r>
        <w:r w:rsidRPr="00805C63">
          <w:rPr>
            <w:rFonts w:eastAsiaTheme="majorEastAsia"/>
            <w:color w:val="0000FF"/>
            <w:szCs w:val="28"/>
            <w:u w:val="single"/>
            <w:lang w:val="en-US"/>
          </w:rPr>
          <w:t>gov</w:t>
        </w:r>
        <w:r w:rsidRPr="00805C63">
          <w:rPr>
            <w:rFonts w:eastAsiaTheme="majorEastAsia"/>
            <w:color w:val="0000FF"/>
            <w:szCs w:val="28"/>
            <w:u w:val="single"/>
          </w:rPr>
          <w:t>.</w:t>
        </w:r>
        <w:r w:rsidRPr="00805C63">
          <w:rPr>
            <w:rFonts w:eastAsiaTheme="majorEastAsia"/>
            <w:color w:val="0000FF"/>
            <w:szCs w:val="28"/>
            <w:u w:val="single"/>
            <w:lang w:val="en-US"/>
          </w:rPr>
          <w:t>ru</w:t>
        </w:r>
      </w:hyperlink>
      <w:r w:rsidRPr="00805C63">
        <w:rPr>
          <w:rFonts w:eastAsiaTheme="majorEastAsia"/>
          <w:color w:val="0000FF"/>
          <w:szCs w:val="28"/>
          <w:u w:val="single"/>
        </w:rPr>
        <w:t xml:space="preserve"> </w:t>
      </w:r>
      <w:r w:rsidRPr="00805C63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805C63" w:rsidRPr="00805C63" w:rsidRDefault="00805C63" w:rsidP="00805C63">
      <w:pPr>
        <w:tabs>
          <w:tab w:val="left" w:pos="1418"/>
        </w:tabs>
        <w:autoSpaceDE w:val="0"/>
        <w:autoSpaceDN w:val="0"/>
        <w:adjustRightInd w:val="0"/>
        <w:ind w:right="98" w:firstLine="709"/>
        <w:jc w:val="both"/>
        <w:rPr>
          <w:spacing w:val="5"/>
        </w:rPr>
      </w:pPr>
    </w:p>
    <w:p w:rsidR="00805C63" w:rsidRPr="003736B1" w:rsidRDefault="00805C63" w:rsidP="00805C63">
      <w:pPr>
        <w:rPr>
          <w:b/>
        </w:rPr>
      </w:pPr>
      <w:r w:rsidRPr="00805C63">
        <w:rPr>
          <w:b/>
        </w:rPr>
        <w:t>Подписи:</w:t>
      </w: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805C63" w:rsidRPr="00805C63" w:rsidTr="007213A4">
        <w:tc>
          <w:tcPr>
            <w:tcW w:w="7196" w:type="dxa"/>
          </w:tcPr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</w:p>
        </w:tc>
      </w:tr>
      <w:tr w:rsidR="00805C63" w:rsidRPr="00805C63" w:rsidTr="007213A4">
        <w:trPr>
          <w:trHeight w:val="1371"/>
        </w:trPr>
        <w:tc>
          <w:tcPr>
            <w:tcW w:w="7196" w:type="dxa"/>
          </w:tcPr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</w:p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  <w:r w:rsidRPr="00805C63">
              <w:rPr>
                <w:sz w:val="22"/>
                <w:szCs w:val="22"/>
              </w:rPr>
              <w:t>Председатель комиссии:</w:t>
            </w:r>
          </w:p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  <w:r w:rsidRPr="00805C6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260" w:type="dxa"/>
          </w:tcPr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</w:p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Манакова Любовь Васильевна</w:t>
            </w:r>
          </w:p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Грязнова Екатерина Олеговна</w:t>
            </w:r>
            <w:r w:rsidRPr="00805C63">
              <w:rPr>
                <w:sz w:val="22"/>
                <w:szCs w:val="22"/>
              </w:rPr>
              <w:t>.</w:t>
            </w:r>
          </w:p>
          <w:p w:rsidR="00805C63" w:rsidRPr="00805C63" w:rsidRDefault="00805C63" w:rsidP="00805C63">
            <w:pPr>
              <w:keepNext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Воронина Таисия Олеговна</w:t>
            </w:r>
            <w:r w:rsidRPr="00805C63">
              <w:rPr>
                <w:sz w:val="22"/>
                <w:szCs w:val="22"/>
              </w:rPr>
              <w:t>.</w:t>
            </w: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51917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BEE3DD4"/>
    <w:multiLevelType w:val="multilevel"/>
    <w:tmpl w:val="4A16942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 w15:restartNumberingAfterBreak="0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8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 w15:restartNumberingAfterBreak="0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 w15:restartNumberingAfterBreak="0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42F1B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81B1AB4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90889"/>
    <w:multiLevelType w:val="hybridMultilevel"/>
    <w:tmpl w:val="89724F3E"/>
    <w:lvl w:ilvl="0" w:tplc="09A442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4FC3F2A"/>
    <w:multiLevelType w:val="hybridMultilevel"/>
    <w:tmpl w:val="01DC8DCC"/>
    <w:lvl w:ilvl="0" w:tplc="6E1CA5FA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6CC4F12"/>
    <w:multiLevelType w:val="hybridMultilevel"/>
    <w:tmpl w:val="434C0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8"/>
    <w:lvlOverride w:ilvl="0">
      <w:startOverride w:val="1"/>
    </w:lvlOverride>
  </w:num>
  <w:num w:numId="17">
    <w:abstractNumId w:val="21"/>
  </w:num>
  <w:num w:numId="18">
    <w:abstractNumId w:val="25"/>
  </w:num>
  <w:num w:numId="19">
    <w:abstractNumId w:val="12"/>
  </w:num>
  <w:num w:numId="20">
    <w:abstractNumId w:val="13"/>
  </w:num>
  <w:num w:numId="21">
    <w:abstractNumId w:val="28"/>
  </w:num>
  <w:num w:numId="22">
    <w:abstractNumId w:val="16"/>
  </w:num>
  <w:num w:numId="23">
    <w:abstractNumId w:val="15"/>
  </w:num>
  <w:num w:numId="24">
    <w:abstractNumId w:val="20"/>
  </w:num>
  <w:num w:numId="25">
    <w:abstractNumId w:val="23"/>
  </w:num>
  <w:num w:numId="26">
    <w:abstractNumId w:val="26"/>
  </w:num>
  <w:num w:numId="27">
    <w:abstractNumId w:val="24"/>
  </w:num>
  <w:num w:numId="28">
    <w:abstractNumId w:val="27"/>
  </w:num>
  <w:num w:numId="29">
    <w:abstractNumId w:val="29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DCE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50289"/>
    <w:rsid w:val="0005028A"/>
    <w:rsid w:val="0005141C"/>
    <w:rsid w:val="00051917"/>
    <w:rsid w:val="000519E6"/>
    <w:rsid w:val="000530B6"/>
    <w:rsid w:val="00053950"/>
    <w:rsid w:val="00053BD8"/>
    <w:rsid w:val="00054C90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66E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5E9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198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94513"/>
    <w:rsid w:val="001A062F"/>
    <w:rsid w:val="001A0680"/>
    <w:rsid w:val="001A0FB7"/>
    <w:rsid w:val="001A27B6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4B1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4734B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367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07D5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36B1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D53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888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679C"/>
    <w:rsid w:val="00487041"/>
    <w:rsid w:val="00487DE3"/>
    <w:rsid w:val="004918E6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6743"/>
    <w:rsid w:val="004C768B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16CE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3A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412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4CD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177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46F65"/>
    <w:rsid w:val="0075053A"/>
    <w:rsid w:val="00750DB7"/>
    <w:rsid w:val="00751170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0EF0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2E9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6B85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3EB0"/>
    <w:rsid w:val="00805C63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27C29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7BD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80F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34A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0F4D"/>
    <w:rsid w:val="009112F9"/>
    <w:rsid w:val="009122A0"/>
    <w:rsid w:val="00912A83"/>
    <w:rsid w:val="00913E45"/>
    <w:rsid w:val="00914100"/>
    <w:rsid w:val="00917690"/>
    <w:rsid w:val="00917BDF"/>
    <w:rsid w:val="00920B8D"/>
    <w:rsid w:val="00921AB9"/>
    <w:rsid w:val="00922028"/>
    <w:rsid w:val="009222C5"/>
    <w:rsid w:val="009228F2"/>
    <w:rsid w:val="00923FB0"/>
    <w:rsid w:val="00924000"/>
    <w:rsid w:val="009244CA"/>
    <w:rsid w:val="009252B2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2C64"/>
    <w:rsid w:val="00983277"/>
    <w:rsid w:val="00983662"/>
    <w:rsid w:val="009842B6"/>
    <w:rsid w:val="009844E7"/>
    <w:rsid w:val="00984C0B"/>
    <w:rsid w:val="009865B9"/>
    <w:rsid w:val="00986D2B"/>
    <w:rsid w:val="00986F0B"/>
    <w:rsid w:val="00987F64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45E3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5E41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2F53"/>
    <w:rsid w:val="00A83187"/>
    <w:rsid w:val="00A83A03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66E0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CCE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E7B9C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A74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7DE"/>
    <w:rsid w:val="00BE6D53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21F4"/>
    <w:rsid w:val="00C135D0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697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3BEB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5C62"/>
    <w:rsid w:val="00CB6B49"/>
    <w:rsid w:val="00CC0125"/>
    <w:rsid w:val="00CC05FF"/>
    <w:rsid w:val="00CC0BE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0945"/>
    <w:rsid w:val="00CE282C"/>
    <w:rsid w:val="00CE2C3F"/>
    <w:rsid w:val="00CE3262"/>
    <w:rsid w:val="00CE4752"/>
    <w:rsid w:val="00CE50D2"/>
    <w:rsid w:val="00CE51ED"/>
    <w:rsid w:val="00CE55DB"/>
    <w:rsid w:val="00CE67DD"/>
    <w:rsid w:val="00CE726C"/>
    <w:rsid w:val="00CE7AC4"/>
    <w:rsid w:val="00CF0A37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5BF8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4F27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6EBC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054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4184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8BE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0997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67C75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7B5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3D42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2332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905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38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87E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B7C80"/>
    <w:rsid w:val="00FC0EBD"/>
    <w:rsid w:val="00FC21AA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1777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650D8-49B3-498B-BDB5-1ED51A14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">
    <w:name w:val="Сетка таблицы1"/>
    <w:basedOn w:val="a1"/>
    <w:next w:val="af0"/>
    <w:uiPriority w:val="39"/>
    <w:rsid w:val="0080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C0A6-5F98-4D20-B7D9-A560A76B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works</cp:lastModifiedBy>
  <cp:revision>2</cp:revision>
  <cp:lastPrinted>2018-05-08T08:40:00Z</cp:lastPrinted>
  <dcterms:created xsi:type="dcterms:W3CDTF">2018-07-13T13:21:00Z</dcterms:created>
  <dcterms:modified xsi:type="dcterms:W3CDTF">2018-07-13T13:21:00Z</dcterms:modified>
</cp:coreProperties>
</file>