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880988" w:rsidP="00E006BE">
            <w:pPr>
              <w:jc w:val="center"/>
            </w:pPr>
            <w:r>
              <w:t>17.12.2019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94CD1" w:rsidP="00E20A3C">
            <w:pPr>
              <w:tabs>
                <w:tab w:val="center" w:pos="2160"/>
              </w:tabs>
              <w:ind w:left="-108"/>
              <w:jc w:val="center"/>
            </w:pPr>
            <w:r>
              <w:t>61/55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648EA">
        <w:trPr>
          <w:trHeight w:val="244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880988" w:rsidRDefault="0056238E" w:rsidP="00880988">
            <w:pPr>
              <w:jc w:val="center"/>
              <w:rPr>
                <w:szCs w:val="28"/>
              </w:rPr>
            </w:pPr>
            <w:r w:rsidRPr="0056238E">
              <w:rPr>
                <w:szCs w:val="28"/>
              </w:rPr>
              <w:t xml:space="preserve">О внесении изменений в решение региональной </w:t>
            </w:r>
            <w:r w:rsidRPr="00615C79">
              <w:rPr>
                <w:szCs w:val="28"/>
              </w:rPr>
              <w:t>службы по</w:t>
            </w:r>
            <w:r w:rsidR="00880988">
              <w:rPr>
                <w:szCs w:val="28"/>
              </w:rPr>
              <w:t xml:space="preserve"> тарифам Нижегородской области </w:t>
            </w:r>
            <w:r w:rsidR="00880988">
              <w:rPr>
                <w:szCs w:val="28"/>
              </w:rPr>
              <w:br/>
            </w:r>
            <w:r w:rsidR="00C3541F" w:rsidRPr="00C3541F">
              <w:rPr>
                <w:szCs w:val="28"/>
              </w:rPr>
              <w:t>от 11 декабря 2018 г. № 51/75</w:t>
            </w:r>
            <w:r w:rsidR="00880988">
              <w:rPr>
                <w:szCs w:val="28"/>
              </w:rPr>
              <w:t xml:space="preserve"> </w:t>
            </w:r>
            <w:r w:rsidR="00C3541F" w:rsidRPr="00C3541F">
              <w:rPr>
                <w:szCs w:val="28"/>
              </w:rPr>
              <w:t>«</w:t>
            </w:r>
            <w:r w:rsidR="00C3541F" w:rsidRPr="00C3541F">
              <w:rPr>
                <w:bCs/>
                <w:noProof/>
                <w:szCs w:val="28"/>
              </w:rPr>
              <w:t xml:space="preserve">Об установлении ОБЩЕСТВУ С ОГРАНИЧЕННОЙ ОТВЕТСТВЕННОСТЬЮ  «КОММУНАЛЬНАЯ СЕТЕВАЯ КОМПАНИЯ» (ИНН 5256122751), </w:t>
            </w:r>
            <w:r w:rsidR="00880988">
              <w:rPr>
                <w:bCs/>
                <w:noProof/>
                <w:szCs w:val="28"/>
              </w:rPr>
              <w:br/>
            </w:r>
            <w:r w:rsidR="00C3541F" w:rsidRPr="00C3541F">
              <w:rPr>
                <w:bCs/>
                <w:noProof/>
                <w:szCs w:val="28"/>
              </w:rPr>
              <w:t xml:space="preserve">г. Нижний Новгород, тарифов в сфере холодного водоснабжения для потребителей </w:t>
            </w:r>
            <w:r w:rsidR="00880988">
              <w:rPr>
                <w:bCs/>
                <w:noProof/>
                <w:szCs w:val="28"/>
              </w:rPr>
              <w:br/>
            </w:r>
            <w:r w:rsidR="00C3541F" w:rsidRPr="00C3541F">
              <w:rPr>
                <w:bCs/>
                <w:noProof/>
                <w:szCs w:val="28"/>
              </w:rPr>
              <w:t>г. Нижнего Новгорода</w:t>
            </w:r>
            <w:r w:rsidR="00C3541F" w:rsidRPr="00C3541F">
              <w:rPr>
                <w:szCs w:val="28"/>
              </w:rPr>
              <w:t>»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Pr="00615C79" w:rsidRDefault="00261BEB" w:rsidP="00615C79">
      <w:pPr>
        <w:pStyle w:val="ac"/>
        <w:jc w:val="center"/>
      </w:pPr>
    </w:p>
    <w:p w:rsidR="00016631" w:rsidRDefault="00016631" w:rsidP="00615C79">
      <w:pPr>
        <w:pStyle w:val="ac"/>
        <w:jc w:val="center"/>
      </w:pPr>
    </w:p>
    <w:p w:rsidR="00B94CD1" w:rsidRPr="00615C79" w:rsidRDefault="00B94CD1" w:rsidP="00615C79">
      <w:pPr>
        <w:pStyle w:val="ac"/>
        <w:jc w:val="center"/>
      </w:pPr>
    </w:p>
    <w:p w:rsidR="00C3541F" w:rsidRPr="00C3541F" w:rsidRDefault="00C3541F" w:rsidP="00C3541F">
      <w:pPr>
        <w:spacing w:line="276" w:lineRule="auto"/>
        <w:ind w:firstLine="709"/>
        <w:jc w:val="both"/>
        <w:rPr>
          <w:szCs w:val="28"/>
        </w:rPr>
      </w:pPr>
      <w:r w:rsidRPr="00C3541F">
        <w:rPr>
          <w:szCs w:val="28"/>
        </w:rPr>
        <w:t xml:space="preserve"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</w:t>
      </w:r>
      <w:r w:rsidRPr="00C3541F">
        <w:rPr>
          <w:bCs/>
          <w:noProof/>
          <w:szCs w:val="28"/>
        </w:rPr>
        <w:t>ОБЩЕСТВОМ С ОГРАНИЧЕННОЙ ОТВЕТСТВЕННОСТЬЮ  «КОММУНАЛЬНАЯ СЕТЕВАЯ КОМПАНИЯ» (ИНН 5256122751), г. Нижний Новгоро</w:t>
      </w:r>
      <w:r w:rsidR="00E71791">
        <w:rPr>
          <w:bCs/>
          <w:noProof/>
          <w:szCs w:val="28"/>
        </w:rPr>
        <w:t>д</w:t>
      </w:r>
      <w:r w:rsidRPr="00C3541F">
        <w:rPr>
          <w:szCs w:val="28"/>
        </w:rPr>
        <w:t xml:space="preserve">, экспертного заключения рег. </w:t>
      </w:r>
      <w:r w:rsidR="00A7361E" w:rsidRPr="00A7361E">
        <w:rPr>
          <w:szCs w:val="28"/>
        </w:rPr>
        <w:t>№ в-11</w:t>
      </w:r>
      <w:r w:rsidR="00A7361E">
        <w:rPr>
          <w:szCs w:val="28"/>
        </w:rPr>
        <w:t>31</w:t>
      </w:r>
      <w:r w:rsidR="00A7361E" w:rsidRPr="00A7361E">
        <w:rPr>
          <w:szCs w:val="28"/>
        </w:rPr>
        <w:t xml:space="preserve"> от 10 декабря 2019 г.:</w:t>
      </w:r>
    </w:p>
    <w:p w:rsidR="00C3541F" w:rsidRPr="00C3541F" w:rsidRDefault="00C3541F" w:rsidP="00C3541F">
      <w:pPr>
        <w:spacing w:line="276" w:lineRule="auto"/>
        <w:ind w:firstLine="709"/>
        <w:jc w:val="both"/>
        <w:rPr>
          <w:noProof/>
          <w:szCs w:val="28"/>
        </w:rPr>
      </w:pPr>
      <w:r w:rsidRPr="00C3541F">
        <w:rPr>
          <w:b/>
          <w:szCs w:val="28"/>
        </w:rPr>
        <w:t xml:space="preserve">1. </w:t>
      </w:r>
      <w:r w:rsidRPr="00C3541F">
        <w:rPr>
          <w:bCs/>
          <w:szCs w:val="28"/>
        </w:rPr>
        <w:t xml:space="preserve">Внести в решение региональной службы по тарифам Нижегородской                   </w:t>
      </w:r>
      <w:r w:rsidRPr="00C3541F">
        <w:rPr>
          <w:szCs w:val="28"/>
        </w:rPr>
        <w:t>области от 11 декабря 2018 г. № 51/75 «</w:t>
      </w:r>
      <w:r w:rsidRPr="00C3541F">
        <w:rPr>
          <w:bCs/>
          <w:noProof/>
          <w:szCs w:val="28"/>
        </w:rPr>
        <w:t>Об установлении ОБЩЕСТВУ С ОГРАНИЧЕННОЙ ОТВЕТСТВЕННОСТЬЮ  «КОММУНАЛЬНАЯ СЕТЕВАЯ КОМПАНИЯ» (ИНН 5256122751), г. Нижний Новгород, тарифов в сфере холодного водоснабжения для потребителей г. Нижнего Новгорода</w:t>
      </w:r>
      <w:r w:rsidRPr="00C3541F">
        <w:rPr>
          <w:szCs w:val="28"/>
        </w:rPr>
        <w:t>»</w:t>
      </w:r>
      <w:r w:rsidRPr="00C3541F">
        <w:rPr>
          <w:noProof/>
          <w:szCs w:val="28"/>
        </w:rPr>
        <w:t xml:space="preserve"> следующие изменения:</w:t>
      </w:r>
    </w:p>
    <w:p w:rsidR="00C3541F" w:rsidRPr="00C3541F" w:rsidRDefault="00C3541F" w:rsidP="00C3541F">
      <w:pPr>
        <w:spacing w:line="276" w:lineRule="auto"/>
        <w:jc w:val="both"/>
        <w:rPr>
          <w:szCs w:val="28"/>
        </w:rPr>
      </w:pPr>
      <w:r w:rsidRPr="00C3541F">
        <w:rPr>
          <w:b/>
          <w:i/>
          <w:szCs w:val="28"/>
        </w:rPr>
        <w:t>1.1.</w:t>
      </w:r>
      <w:r w:rsidRPr="00C3541F">
        <w:rPr>
          <w:szCs w:val="28"/>
        </w:rPr>
        <w:t xml:space="preserve"> Таблицу пункта 3 решения изложить в следующей редакции:</w:t>
      </w:r>
    </w:p>
    <w:p w:rsidR="00C3541F" w:rsidRDefault="00C3541F" w:rsidP="00C3541F">
      <w:pPr>
        <w:spacing w:line="276" w:lineRule="auto"/>
        <w:jc w:val="both"/>
        <w:rPr>
          <w:sz w:val="24"/>
          <w:szCs w:val="24"/>
        </w:rPr>
      </w:pPr>
      <w:r w:rsidRPr="00C3541F">
        <w:rPr>
          <w:szCs w:val="28"/>
        </w:rPr>
        <w:t>«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12"/>
        <w:gridCol w:w="789"/>
        <w:gridCol w:w="705"/>
        <w:gridCol w:w="701"/>
        <w:gridCol w:w="703"/>
        <w:gridCol w:w="819"/>
        <w:gridCol w:w="705"/>
        <w:gridCol w:w="703"/>
        <w:gridCol w:w="701"/>
        <w:gridCol w:w="697"/>
        <w:gridCol w:w="718"/>
      </w:tblGrid>
      <w:tr w:rsidR="00C3541F" w:rsidTr="009E5E08">
        <w:trPr>
          <w:trHeight w:val="282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65AF">
              <w:rPr>
                <w:rFonts w:eastAsia="Calibri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Тарифы в сфере холодного водоснабжения</w:t>
            </w:r>
            <w:r w:rsidR="00880988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6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Периоды регулирования</w:t>
            </w:r>
          </w:p>
        </w:tc>
      </w:tr>
      <w:tr w:rsidR="00C3541F" w:rsidTr="00880988">
        <w:trPr>
          <w:cantSplit/>
          <w:trHeight w:val="13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Default="00C3541F" w:rsidP="009E5E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2023 год</w:t>
            </w:r>
          </w:p>
        </w:tc>
      </w:tr>
      <w:tr w:rsidR="00C3541F" w:rsidTr="00880988">
        <w:trPr>
          <w:cantSplit/>
          <w:trHeight w:val="35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 xml:space="preserve">С 1 января по 30 июня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 xml:space="preserve">С 1 июля по 31 декабря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января по 30 июня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июля по 31 декабря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января по 30 июня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июля по 31 декабря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января по 30 июня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июля по 31 декабря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января по 30 июня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Pr="000965AF" w:rsidRDefault="00C3541F" w:rsidP="009E5E08">
            <w:pPr>
              <w:jc w:val="center"/>
              <w:rPr>
                <w:rFonts w:eastAsia="Calibri"/>
                <w:b/>
                <w:sz w:val="13"/>
                <w:szCs w:val="13"/>
                <w:lang w:eastAsia="en-US"/>
              </w:rPr>
            </w:pPr>
            <w:r w:rsidRPr="000965AF">
              <w:rPr>
                <w:rFonts w:eastAsia="Calibri"/>
                <w:b/>
                <w:sz w:val="13"/>
                <w:szCs w:val="13"/>
                <w:lang w:eastAsia="en-US"/>
              </w:rPr>
              <w:t>С 1 июля по 31 декабря</w:t>
            </w:r>
          </w:p>
        </w:tc>
      </w:tr>
      <w:tr w:rsidR="009E5E08" w:rsidTr="009E5E08">
        <w:trPr>
          <w:trHeight w:val="1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08" w:rsidRDefault="009E5E08" w:rsidP="009E5E08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08" w:rsidRPr="000965AF" w:rsidRDefault="009E5E08" w:rsidP="009E5E08">
            <w:pPr>
              <w:autoSpaceDE w:val="0"/>
              <w:autoSpaceDN w:val="0"/>
              <w:adjustRightInd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0965AF">
              <w:rPr>
                <w:rFonts w:eastAsia="Calibri"/>
                <w:bCs/>
                <w:sz w:val="19"/>
                <w:szCs w:val="19"/>
                <w:lang w:eastAsia="en-US"/>
              </w:rPr>
              <w:t xml:space="preserve">Транспортировка воды с использованием </w:t>
            </w:r>
            <w:r w:rsidRPr="000965AF">
              <w:rPr>
                <w:rFonts w:eastAsia="Calibri"/>
                <w:bCs/>
                <w:sz w:val="19"/>
                <w:szCs w:val="19"/>
                <w:lang w:eastAsia="en-US"/>
              </w:rPr>
              <w:lastRenderedPageBreak/>
              <w:t>водопроводных сетей на территории микрорайона «Юг»,</w:t>
            </w:r>
          </w:p>
          <w:p w:rsidR="009E5E08" w:rsidRPr="000965AF" w:rsidRDefault="009E5E08" w:rsidP="009E5E08">
            <w:pPr>
              <w:autoSpaceDE w:val="0"/>
              <w:autoSpaceDN w:val="0"/>
              <w:adjustRightInd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0965AF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г. Нижний Новгород, руб./м</w:t>
            </w:r>
            <w:r w:rsidRPr="000965AF">
              <w:rPr>
                <w:rFonts w:eastAsia="Calibri"/>
                <w:bCs/>
                <w:sz w:val="19"/>
                <w:szCs w:val="19"/>
                <w:vertAlign w:val="superscript"/>
                <w:lang w:eastAsia="en-US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lastRenderedPageBreak/>
              <w:t>8,24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8,66</w:t>
            </w:r>
          </w:p>
        </w:tc>
      </w:tr>
      <w:tr w:rsidR="009E5E08" w:rsidTr="009E5E08">
        <w:trPr>
          <w:trHeight w:val="1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E08" w:rsidRDefault="009E5E08" w:rsidP="009E5E08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E08" w:rsidRPr="000965AF" w:rsidRDefault="009E5E08" w:rsidP="009E5E08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0965AF">
              <w:rPr>
                <w:rFonts w:eastAsiaTheme="minorHAnsi"/>
                <w:sz w:val="19"/>
                <w:szCs w:val="19"/>
                <w:lang w:eastAsia="en-US"/>
              </w:rPr>
              <w:t xml:space="preserve">Транспортировка воды с использованием водопроводных сетей на территории микрорайона «Юг», </w:t>
            </w:r>
          </w:p>
          <w:p w:rsidR="009E5E08" w:rsidRPr="000965AF" w:rsidRDefault="009E5E08" w:rsidP="009E5E08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0965AF">
              <w:rPr>
                <w:rFonts w:eastAsiaTheme="minorHAnsi"/>
                <w:sz w:val="19"/>
                <w:szCs w:val="19"/>
                <w:lang w:eastAsia="en-US"/>
              </w:rPr>
              <w:t>г. Нижний Новгород, руб./м</w:t>
            </w:r>
            <w:r w:rsidRPr="000965AF">
              <w:rPr>
                <w:rFonts w:eastAsiaTheme="minorHAnsi"/>
                <w:sz w:val="19"/>
                <w:szCs w:val="19"/>
                <w:vertAlign w:val="superscript"/>
                <w:lang w:eastAsia="en-US"/>
              </w:rPr>
              <w:t>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Tr="009E5E08">
        <w:trPr>
          <w:trHeight w:val="13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Default="009E5E08" w:rsidP="009E5E08">
            <w:pPr>
              <w:jc w:val="center"/>
              <w:rPr>
                <w:rFonts w:eastAsia="Calibri"/>
                <w:b/>
                <w:noProof/>
                <w:sz w:val="20"/>
                <w:lang w:eastAsia="en-US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08" w:rsidRPr="000965AF" w:rsidRDefault="009E5E08" w:rsidP="009E5E08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0965AF">
              <w:rPr>
                <w:rFonts w:eastAsiaTheme="minorHAnsi"/>
                <w:sz w:val="19"/>
                <w:szCs w:val="19"/>
                <w:lang w:eastAsia="en-US"/>
              </w:rPr>
              <w:t>Население (с учетом НДС)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9E5E08" w:rsidTr="009E5E08">
        <w:trPr>
          <w:trHeight w:val="1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08" w:rsidRDefault="009E5E08" w:rsidP="009E5E08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F" w:rsidRPr="003D4CD3" w:rsidRDefault="009E5E08" w:rsidP="009E5E08">
            <w:pPr>
              <w:autoSpaceDE w:val="0"/>
              <w:autoSpaceDN w:val="0"/>
              <w:adjustRightInd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3D4CD3">
              <w:rPr>
                <w:rFonts w:eastAsia="Calibri"/>
                <w:bCs/>
                <w:sz w:val="19"/>
                <w:szCs w:val="19"/>
                <w:lang w:eastAsia="en-US"/>
              </w:rPr>
              <w:t>Транспортировка воды с использованием водопроводных сетей на территории микрорайона «Бурнаковская низина»</w:t>
            </w:r>
            <w:r w:rsidR="00F40BEF" w:rsidRPr="003D4CD3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и микрорайона «Торпедо»</w:t>
            </w:r>
            <w:r w:rsidRPr="003D4CD3">
              <w:rPr>
                <w:rFonts w:eastAsia="Calibri"/>
                <w:bCs/>
                <w:sz w:val="19"/>
                <w:szCs w:val="19"/>
                <w:lang w:eastAsia="en-US"/>
              </w:rPr>
              <w:t>,</w:t>
            </w:r>
          </w:p>
          <w:p w:rsidR="009E5E08" w:rsidRPr="003D4CD3" w:rsidRDefault="009E5E08" w:rsidP="009E5E08">
            <w:pPr>
              <w:autoSpaceDE w:val="0"/>
              <w:autoSpaceDN w:val="0"/>
              <w:adjustRightInd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3D4CD3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г. Нижний Новгород, руб./м</w:t>
            </w:r>
            <w:r w:rsidRPr="003D4CD3">
              <w:rPr>
                <w:rFonts w:eastAsia="Calibri"/>
                <w:bCs/>
                <w:sz w:val="19"/>
                <w:szCs w:val="19"/>
                <w:vertAlign w:val="superscript"/>
                <w:lang w:eastAsia="en-US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13,12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13,43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13,43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13,97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13,97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14,53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14,53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15,11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15,11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15,72</w:t>
            </w:r>
          </w:p>
        </w:tc>
      </w:tr>
      <w:tr w:rsidR="009E5E08" w:rsidTr="009E5E08">
        <w:trPr>
          <w:trHeight w:val="1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E08" w:rsidRDefault="009E5E08" w:rsidP="009E5E08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BEF" w:rsidRPr="003D4CD3" w:rsidRDefault="009E5E08" w:rsidP="00F40BEF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3D4CD3">
              <w:rPr>
                <w:rFonts w:eastAsiaTheme="minorHAnsi"/>
                <w:sz w:val="19"/>
                <w:szCs w:val="19"/>
                <w:lang w:eastAsia="en-US"/>
              </w:rPr>
              <w:t>Транспортировка воды с использованием водопроводных сетей на территории микрорайона «Бурнаковская низина»</w:t>
            </w:r>
            <w:r w:rsidR="00F40BEF" w:rsidRPr="003D4CD3">
              <w:rPr>
                <w:rFonts w:eastAsiaTheme="minorHAnsi"/>
                <w:sz w:val="19"/>
                <w:szCs w:val="19"/>
                <w:lang w:eastAsia="en-US"/>
              </w:rPr>
              <w:t xml:space="preserve">  </w:t>
            </w:r>
            <w:r w:rsidR="00F40BEF" w:rsidRPr="003D4CD3">
              <w:rPr>
                <w:rFonts w:eastAsia="Calibri"/>
                <w:bCs/>
                <w:sz w:val="19"/>
                <w:szCs w:val="19"/>
                <w:lang w:eastAsia="en-US"/>
              </w:rPr>
              <w:t>и микрорайона «Торпедо»</w:t>
            </w:r>
            <w:r w:rsidR="00EC68E5" w:rsidRPr="003D4CD3">
              <w:rPr>
                <w:rFonts w:eastAsiaTheme="minorHAnsi"/>
                <w:sz w:val="19"/>
                <w:szCs w:val="19"/>
                <w:lang w:eastAsia="en-US"/>
              </w:rPr>
              <w:t>,</w:t>
            </w:r>
            <w:r w:rsidR="00F40BEF" w:rsidRPr="003D4CD3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</w:p>
          <w:p w:rsidR="009E5E08" w:rsidRPr="003D4CD3" w:rsidRDefault="009E5E08" w:rsidP="00F40BEF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3D4CD3">
              <w:rPr>
                <w:rFonts w:eastAsiaTheme="minorHAnsi"/>
                <w:sz w:val="19"/>
                <w:szCs w:val="19"/>
                <w:lang w:eastAsia="en-US"/>
              </w:rPr>
              <w:t xml:space="preserve"> г. Нижний Новгород, руб./м</w:t>
            </w:r>
            <w:r w:rsidRPr="003D4CD3">
              <w:rPr>
                <w:rFonts w:eastAsiaTheme="minorHAnsi"/>
                <w:sz w:val="19"/>
                <w:szCs w:val="19"/>
                <w:vertAlign w:val="superscript"/>
                <w:lang w:eastAsia="en-US"/>
              </w:rPr>
              <w:t>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E08" w:rsidRPr="009E5E08" w:rsidRDefault="009E5E08" w:rsidP="009E5E08">
            <w:pPr>
              <w:spacing w:line="276" w:lineRule="auto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C3541F" w:rsidTr="00880988">
        <w:trPr>
          <w:trHeight w:val="13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Default="00C3541F" w:rsidP="009E5E08">
            <w:pPr>
              <w:rPr>
                <w:rFonts w:eastAsia="Calibri"/>
                <w:b/>
                <w:noProof/>
                <w:sz w:val="20"/>
                <w:lang w:eastAsia="en-US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1F" w:rsidRPr="000965AF" w:rsidRDefault="00C3541F" w:rsidP="009E5E08">
            <w:pPr>
              <w:rPr>
                <w:rFonts w:eastAsia="Calibri"/>
                <w:noProof/>
                <w:sz w:val="19"/>
                <w:szCs w:val="19"/>
                <w:lang w:eastAsia="en-US"/>
              </w:rPr>
            </w:pPr>
            <w:r w:rsidRPr="000965AF">
              <w:rPr>
                <w:rFonts w:eastAsia="Calibri"/>
                <w:noProof/>
                <w:sz w:val="19"/>
                <w:szCs w:val="19"/>
                <w:lang w:eastAsia="en-US"/>
              </w:rPr>
              <w:t>Население (с учетом НДС)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1F" w:rsidRDefault="00C3541F" w:rsidP="009E5E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3541F" w:rsidRPr="00C3541F" w:rsidRDefault="00C3541F" w:rsidP="00C3541F">
      <w:pPr>
        <w:spacing w:line="276" w:lineRule="auto"/>
        <w:jc w:val="right"/>
        <w:rPr>
          <w:szCs w:val="28"/>
        </w:rPr>
      </w:pPr>
      <w:r w:rsidRPr="00C3541F">
        <w:rPr>
          <w:szCs w:val="28"/>
        </w:rPr>
        <w:t>».</w:t>
      </w:r>
    </w:p>
    <w:p w:rsidR="00C3541F" w:rsidRPr="00C3541F" w:rsidRDefault="00C3541F" w:rsidP="00C3541F">
      <w:pPr>
        <w:spacing w:line="276" w:lineRule="auto"/>
        <w:jc w:val="both"/>
        <w:rPr>
          <w:szCs w:val="28"/>
        </w:rPr>
      </w:pPr>
      <w:r w:rsidRPr="00C3541F">
        <w:rPr>
          <w:b/>
          <w:i/>
          <w:szCs w:val="28"/>
        </w:rPr>
        <w:t>1.2.</w:t>
      </w:r>
      <w:r w:rsidRPr="00C3541F">
        <w:rPr>
          <w:szCs w:val="28"/>
        </w:rPr>
        <w:t xml:space="preserve"> </w:t>
      </w:r>
      <w:r w:rsidRPr="00C3541F">
        <w:rPr>
          <w:noProof/>
          <w:szCs w:val="28"/>
        </w:rPr>
        <w:t xml:space="preserve">Приложения 1, 2 </w:t>
      </w:r>
      <w:r w:rsidRPr="00C3541F">
        <w:rPr>
          <w:szCs w:val="28"/>
        </w:rPr>
        <w:t xml:space="preserve">к решению изложить в новой редакции согласно </w:t>
      </w:r>
      <w:r w:rsidRPr="00C3541F">
        <w:rPr>
          <w:noProof/>
          <w:szCs w:val="28"/>
        </w:rPr>
        <w:t xml:space="preserve">Приложениям 1, 2 </w:t>
      </w:r>
      <w:r w:rsidRPr="00C3541F">
        <w:rPr>
          <w:szCs w:val="28"/>
        </w:rPr>
        <w:t>к настоящему решению.</w:t>
      </w:r>
    </w:p>
    <w:p w:rsidR="00C3541F" w:rsidRPr="00C3541F" w:rsidRDefault="00C3541F" w:rsidP="00C3541F">
      <w:pPr>
        <w:spacing w:line="276" w:lineRule="auto"/>
        <w:ind w:firstLine="708"/>
        <w:jc w:val="both"/>
        <w:rPr>
          <w:szCs w:val="28"/>
        </w:rPr>
      </w:pPr>
      <w:r w:rsidRPr="00C3541F">
        <w:rPr>
          <w:b/>
          <w:szCs w:val="28"/>
        </w:rPr>
        <w:t xml:space="preserve">2. </w:t>
      </w:r>
      <w:r w:rsidRPr="00C3541F">
        <w:rPr>
          <w:szCs w:val="28"/>
        </w:rPr>
        <w:t>Настоящее решение вступает в силу с 1 января 2020 г.</w:t>
      </w:r>
    </w:p>
    <w:p w:rsidR="000C3EA3" w:rsidRPr="0056238E" w:rsidRDefault="000C3EA3" w:rsidP="0056238E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Cs w:val="28"/>
        </w:rPr>
      </w:pPr>
    </w:p>
    <w:p w:rsidR="000C3EA3" w:rsidRPr="000C3EA3" w:rsidRDefault="000C3EA3" w:rsidP="000C3EA3">
      <w:pPr>
        <w:tabs>
          <w:tab w:val="left" w:pos="1897"/>
        </w:tabs>
        <w:spacing w:line="276" w:lineRule="auto"/>
        <w:rPr>
          <w:noProof/>
        </w:rPr>
      </w:pPr>
    </w:p>
    <w:p w:rsidR="007D25C7" w:rsidRPr="007D25C7" w:rsidRDefault="007D25C7" w:rsidP="000C3EA3">
      <w:pPr>
        <w:pStyle w:val="ac"/>
        <w:spacing w:line="276" w:lineRule="auto"/>
        <w:ind w:firstLine="708"/>
      </w:pPr>
    </w:p>
    <w:p w:rsidR="003F7CA5" w:rsidRDefault="003F7CA5" w:rsidP="003F7CA5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  <w:t xml:space="preserve">      </w:t>
      </w:r>
      <w:r w:rsidR="00C3541F">
        <w:rPr>
          <w:szCs w:val="28"/>
        </w:rPr>
        <w:t xml:space="preserve">    </w:t>
      </w:r>
      <w:r w:rsidRPr="003F7CA5">
        <w:rPr>
          <w:szCs w:val="28"/>
        </w:rPr>
        <w:t xml:space="preserve"> </w:t>
      </w:r>
      <w:r w:rsidR="00C3541F">
        <w:rPr>
          <w:szCs w:val="28"/>
        </w:rPr>
        <w:t>Ю.Л. Алешина</w:t>
      </w:r>
      <w:r w:rsidRPr="003F7CA5">
        <w:rPr>
          <w:szCs w:val="28"/>
        </w:rPr>
        <w:t xml:space="preserve">       </w:t>
      </w: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D3046B" w:rsidRDefault="00D3046B" w:rsidP="003F7CA5">
      <w:pPr>
        <w:tabs>
          <w:tab w:val="left" w:pos="1897"/>
        </w:tabs>
        <w:spacing w:line="276" w:lineRule="auto"/>
        <w:rPr>
          <w:szCs w:val="28"/>
        </w:rPr>
      </w:pPr>
    </w:p>
    <w:p w:rsidR="00D3046B" w:rsidRDefault="00D3046B" w:rsidP="003F7CA5">
      <w:pPr>
        <w:tabs>
          <w:tab w:val="left" w:pos="1897"/>
        </w:tabs>
        <w:spacing w:line="276" w:lineRule="auto"/>
        <w:rPr>
          <w:szCs w:val="28"/>
        </w:rPr>
      </w:pPr>
    </w:p>
    <w:p w:rsidR="00D3046B" w:rsidRDefault="00D3046B" w:rsidP="003F7CA5">
      <w:pPr>
        <w:tabs>
          <w:tab w:val="left" w:pos="1897"/>
        </w:tabs>
        <w:spacing w:line="276" w:lineRule="auto"/>
        <w:rPr>
          <w:szCs w:val="28"/>
        </w:rPr>
      </w:pPr>
    </w:p>
    <w:p w:rsidR="006648EA" w:rsidRDefault="006648EA" w:rsidP="006B717F">
      <w:pPr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5C06DC" w:rsidTr="00C3541F">
        <w:trPr>
          <w:gridAfter w:val="1"/>
          <w:wAfter w:w="11" w:type="dxa"/>
        </w:trPr>
        <w:tc>
          <w:tcPr>
            <w:tcW w:w="528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5C06DC" w:rsidRDefault="00E81283" w:rsidP="008305DC">
            <w:pPr>
              <w:ind w:left="3552"/>
              <w:jc w:val="center"/>
            </w:pPr>
            <w:r>
              <w:t xml:space="preserve">ПРИЛОЖЕНИЕ </w:t>
            </w:r>
            <w:r w:rsidR="00D81B62">
              <w:t>1</w:t>
            </w:r>
          </w:p>
          <w:p w:rsidR="005C06DC" w:rsidRDefault="005C06DC" w:rsidP="008305DC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5C06DC" w:rsidRDefault="005C06DC" w:rsidP="0056238E">
            <w:pPr>
              <w:ind w:left="3552"/>
              <w:jc w:val="center"/>
            </w:pPr>
            <w:r w:rsidRPr="00880988">
              <w:t xml:space="preserve">от </w:t>
            </w:r>
            <w:r w:rsidR="00880988" w:rsidRPr="00880988">
              <w:t xml:space="preserve">17 декабря </w:t>
            </w:r>
            <w:r w:rsidR="00F1607E" w:rsidRPr="00880988">
              <w:t xml:space="preserve">2019 </w:t>
            </w:r>
            <w:r w:rsidR="00CC03DF" w:rsidRPr="00880988">
              <w:t>г.</w:t>
            </w:r>
            <w:r w:rsidRPr="00880988">
              <w:t xml:space="preserve"> №</w:t>
            </w:r>
            <w:r w:rsidR="006B0802" w:rsidRPr="00D74902">
              <w:t xml:space="preserve"> </w:t>
            </w:r>
            <w:r w:rsidR="00B94CD1">
              <w:t>61/55</w:t>
            </w:r>
          </w:p>
          <w:p w:rsidR="0056238E" w:rsidRDefault="0056238E" w:rsidP="0056238E">
            <w:pPr>
              <w:ind w:left="3552"/>
              <w:jc w:val="center"/>
            </w:pPr>
          </w:p>
          <w:p w:rsidR="0056238E" w:rsidRDefault="0056238E" w:rsidP="0056238E">
            <w:pPr>
              <w:ind w:left="3552"/>
              <w:jc w:val="center"/>
            </w:pPr>
            <w:r>
              <w:t xml:space="preserve">«ПРИЛОЖЕНИЕ </w:t>
            </w:r>
            <w:r w:rsidR="00D81B62">
              <w:t>1</w:t>
            </w:r>
          </w:p>
          <w:p w:rsidR="0056238E" w:rsidRDefault="0056238E" w:rsidP="0056238E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56238E" w:rsidRPr="001D06AF" w:rsidRDefault="00E87B71" w:rsidP="00615C79">
            <w:pPr>
              <w:ind w:left="3552"/>
              <w:jc w:val="center"/>
            </w:pPr>
            <w:r w:rsidRPr="00E87B71">
              <w:t>от 11 декабря 2018 г. № 51/75</w:t>
            </w:r>
          </w:p>
        </w:tc>
      </w:tr>
      <w:tr w:rsidR="00C3541F" w:rsidRPr="006161EA" w:rsidTr="00C3541F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C3541F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541F" w:rsidRPr="003241E9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41E9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C3541F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41E9"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:rsidR="00C3541F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41E9">
              <w:rPr>
                <w:b/>
                <w:sz w:val="24"/>
                <w:szCs w:val="24"/>
              </w:rPr>
              <w:t>(транспортировка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41E9">
              <w:rPr>
                <w:b/>
                <w:sz w:val="24"/>
                <w:szCs w:val="24"/>
              </w:rPr>
              <w:t>воды с использованием водопроводных сетей на территории</w:t>
            </w:r>
            <w:r>
              <w:rPr>
                <w:b/>
                <w:sz w:val="24"/>
                <w:szCs w:val="24"/>
              </w:rPr>
              <w:t xml:space="preserve"> микрорайона «Юг»</w:t>
            </w:r>
            <w:r w:rsidRPr="003241E9">
              <w:rPr>
                <w:b/>
                <w:sz w:val="24"/>
                <w:szCs w:val="24"/>
              </w:rPr>
              <w:t xml:space="preserve">, г. </w:t>
            </w:r>
            <w:r>
              <w:rPr>
                <w:b/>
                <w:sz w:val="24"/>
                <w:szCs w:val="24"/>
              </w:rPr>
              <w:t>Н</w:t>
            </w:r>
            <w:r w:rsidRPr="003241E9">
              <w:rPr>
                <w:b/>
                <w:sz w:val="24"/>
                <w:szCs w:val="24"/>
              </w:rPr>
              <w:t xml:space="preserve">ижний </w:t>
            </w:r>
            <w:r>
              <w:rPr>
                <w:b/>
                <w:sz w:val="24"/>
                <w:szCs w:val="24"/>
              </w:rPr>
              <w:t>Н</w:t>
            </w:r>
            <w:r w:rsidRPr="003241E9">
              <w:rPr>
                <w:b/>
                <w:sz w:val="24"/>
                <w:szCs w:val="24"/>
              </w:rPr>
              <w:t>овгород)</w:t>
            </w:r>
          </w:p>
          <w:p w:rsidR="00C3541F" w:rsidRPr="00F70942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1B62" w:rsidRPr="009E5E08" w:rsidRDefault="00C3541F" w:rsidP="009E5E08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01.01.2019 г. по 31.12.2023 г.</w:t>
      </w:r>
    </w:p>
    <w:tbl>
      <w:tblPr>
        <w:tblW w:w="9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27"/>
        <w:gridCol w:w="536"/>
        <w:gridCol w:w="212"/>
        <w:gridCol w:w="567"/>
        <w:gridCol w:w="335"/>
        <w:gridCol w:w="47"/>
        <w:gridCol w:w="611"/>
        <w:gridCol w:w="538"/>
        <w:gridCol w:w="454"/>
        <w:gridCol w:w="18"/>
        <w:gridCol w:w="665"/>
        <w:gridCol w:w="309"/>
        <w:gridCol w:w="382"/>
        <w:gridCol w:w="445"/>
        <w:gridCol w:w="165"/>
        <w:gridCol w:w="993"/>
      </w:tblGrid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9E5E08" w:rsidRPr="009E5E08" w:rsidTr="009E5E08">
        <w:trPr>
          <w:trHeight w:val="542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Наименование регулируемой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организации (ИНН)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tabs>
                <w:tab w:val="left" w:pos="1897"/>
              </w:tabs>
              <w:rPr>
                <w:bCs/>
                <w:sz w:val="20"/>
              </w:rPr>
            </w:pPr>
            <w:r w:rsidRPr="009E5E08">
              <w:rPr>
                <w:bCs/>
                <w:sz w:val="20"/>
              </w:rPr>
              <w:t>ОБЩЕСТВО С ОГРАНИЧЕННОЙ ОТВЕТСТВЕННОСТЬЮ «КОММУНАЛЬНАЯ СЕТЕВАЯ КОМПАНИЯ»  (ИНН 5256122751)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Местонахождение        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tabs>
                <w:tab w:val="left" w:pos="1897"/>
              </w:tabs>
              <w:rPr>
                <w:bCs/>
                <w:sz w:val="20"/>
              </w:rPr>
            </w:pPr>
            <w:r w:rsidRPr="009E5E08">
              <w:rPr>
                <w:bCs/>
                <w:sz w:val="20"/>
              </w:rPr>
              <w:t>603123, г. Нижний Новгород, ул. Героя Шнитникова, д. 1, пом. 002</w:t>
            </w:r>
          </w:p>
        </w:tc>
      </w:tr>
      <w:tr w:rsidR="009E5E08" w:rsidRPr="009E5E08" w:rsidTr="009E5E08">
        <w:trPr>
          <w:trHeight w:val="458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Наименование           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Местонахождение        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603082, Нижний Новгород, Кремль, корпус 1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2. Объем транспортируемой воды</w:t>
            </w:r>
          </w:p>
        </w:tc>
      </w:tr>
      <w:tr w:rsidR="009E5E08" w:rsidRPr="009E5E08" w:rsidTr="009E5E08">
        <w:trPr>
          <w:trHeight w:val="269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На период с 01.01.2019 по 31.12.2019 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01.01.2020 по 31.12.2020 год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01.01.2021 по 31.12.2021 год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01.01.2022 по 31.12.2022 год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01.01.2023 по 31.12.2023 год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sz w:val="20"/>
              </w:rPr>
              <w:t>Принято на транспортировку воды всего, тыс.м</w:t>
            </w:r>
            <w:r w:rsidRPr="009E5E08">
              <w:rPr>
                <w:sz w:val="20"/>
                <w:vertAlign w:val="superscript"/>
              </w:rPr>
              <w:t>3</w:t>
            </w:r>
            <w:r w:rsidRPr="009E5E08">
              <w:rPr>
                <w:sz w:val="20"/>
              </w:rPr>
              <w:t xml:space="preserve"> в том числе: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528,90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555,65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555,65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555,65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555,65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>- населению,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 xml:space="preserve">- собственное потребление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43,54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45,53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45,53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45,53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45,53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 xml:space="preserve">Передано  воды на сторону, </w:t>
            </w:r>
            <w:r w:rsidRPr="009E5E08">
              <w:rPr>
                <w:sz w:val="20"/>
              </w:rPr>
              <w:t>тыс.м</w:t>
            </w:r>
            <w:r w:rsidRPr="009E5E08">
              <w:rPr>
                <w:sz w:val="20"/>
                <w:vertAlign w:val="superscript"/>
              </w:rPr>
              <w:t>3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485,36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510,13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510,13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510,13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510,13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2796,53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2796,53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588,56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588,56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</w:t>
            </w:r>
            <w:r w:rsidRPr="009E5E08">
              <w:rPr>
                <w:bCs/>
                <w:sz w:val="20"/>
              </w:rPr>
              <w:lastRenderedPageBreak/>
              <w:t xml:space="preserve">концессионную плату  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lastRenderedPageBreak/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lastRenderedPageBreak/>
              <w:t>Расходы, связанные с оплатой налогов и сборов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4383,33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4383,33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2868,58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2868,58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599,31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599,31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</w:tr>
      <w:tr w:rsidR="009E5E08" w:rsidRPr="009E5E08" w:rsidTr="009E5E08">
        <w:trPr>
          <w:trHeight w:val="838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4466,13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4466,13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892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2953,68</w:t>
            </w: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2953,68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614,12</w:t>
            </w: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614,12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1019,11</w:t>
            </w: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1019,11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4586,91</w:t>
            </w: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4586,91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3045,37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3045,37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631,02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631,02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4674,63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4674,63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01.01.2023 по 31.12.2023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3139,94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3139,94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648,42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648,42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lastRenderedPageBreak/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998,24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4786,60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4786,60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22897,60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22897,60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sz w:val="20"/>
              </w:rPr>
              <w:t xml:space="preserve">  </w:t>
            </w:r>
            <w:r w:rsidRPr="009E5E08">
              <w:rPr>
                <w:i/>
                <w:sz w:val="20"/>
              </w:rPr>
              <w:t xml:space="preserve">4.1. Перечень мероприятий по ремонту объектов централизованных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i/>
                <w:sz w:val="20"/>
              </w:rPr>
              <w:t xml:space="preserve">                 систем водоснабжения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:                            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403"/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год:                            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01.01.2023 по 31.12.2023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 xml:space="preserve">   4.2. Перечень мероприятий, направленных на улучшение качества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i/>
                <w:sz w:val="20"/>
              </w:rPr>
              <w:t xml:space="preserve">             питьевой воды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01.01.2023 по 31.12.2023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</w:t>
            </w:r>
            <w:r w:rsidRPr="009E5E08">
              <w:rPr>
                <w:sz w:val="20"/>
              </w:rPr>
              <w:lastRenderedPageBreak/>
              <w:t xml:space="preserve">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lastRenderedPageBreak/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lastRenderedPageBreak/>
              <w:t xml:space="preserve">Итого на период 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sz w:val="20"/>
              </w:rPr>
              <w:t xml:space="preserve">    </w:t>
            </w:r>
            <w:r w:rsidRPr="009E5E08">
              <w:rPr>
                <w:i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i/>
                <w:sz w:val="20"/>
              </w:rPr>
              <w:t xml:space="preserve">   эффективности, в том числе по снижению потерь воды при транспортировке</w:t>
            </w:r>
            <w:r w:rsidRPr="009E5E08">
              <w:rPr>
                <w:sz w:val="20"/>
              </w:rPr>
              <w:t xml:space="preserve">  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год: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на период с 01.01.2023 по 31.12.2023 год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с 01.01.2023 по 31.12.2023 год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Итого на  период с 01.01.2023 по 31.12.2023 год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Итого на период с 01.01.2019 по 31.12.2019 год: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 :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на период с 01.01.2023 по 31.12.2023 год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с 01.01.2023 по 31.12.2023 год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01.01.2023 по 31.12.2023 год: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холодного водоснабжения</w:t>
            </w:r>
          </w:p>
        </w:tc>
      </w:tr>
      <w:tr w:rsidR="009E5E08" w:rsidRPr="009E5E08" w:rsidTr="009E5E08">
        <w:trPr>
          <w:trHeight w:val="215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Ед.изм.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t xml:space="preserve">Период с 01.01.2019 по 31.12.2019 </w:t>
            </w:r>
            <w:r w:rsidRPr="009E5E08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lastRenderedPageBreak/>
              <w:t xml:space="preserve">Период с 01.01.2020 по 31.12.2020 </w:t>
            </w:r>
            <w:r w:rsidRPr="009E5E08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lastRenderedPageBreak/>
              <w:t xml:space="preserve">Период с 01.01.2021 по 31.12.2021 </w:t>
            </w:r>
            <w:r w:rsidRPr="009E5E08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lastRenderedPageBreak/>
              <w:t xml:space="preserve">Период с 01.01.2022 по 31.12.2022 </w:t>
            </w:r>
            <w:r w:rsidRPr="009E5E08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lastRenderedPageBreak/>
              <w:t xml:space="preserve">Период с 01.01.2023 по 31.12.2023 </w:t>
            </w:r>
            <w:r w:rsidRPr="009E5E08">
              <w:rPr>
                <w:sz w:val="18"/>
                <w:szCs w:val="18"/>
              </w:rPr>
              <w:lastRenderedPageBreak/>
              <w:t>год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lastRenderedPageBreak/>
              <w:t>Показатели качества воды</w:t>
            </w:r>
          </w:p>
        </w:tc>
      </w:tr>
      <w:tr w:rsidR="009E5E08" w:rsidRPr="009E5E08" w:rsidTr="009E5E08">
        <w:trPr>
          <w:trHeight w:val="1398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836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154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9E5E08" w:rsidRPr="009E5E08" w:rsidTr="009E5E08">
        <w:trPr>
          <w:trHeight w:val="845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ед./км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Показатели энергетической эффективности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8,2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8,2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8,2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8,2</w:t>
            </w:r>
          </w:p>
        </w:tc>
      </w:tr>
      <w:tr w:rsidR="009E5E08" w:rsidRPr="009E5E08" w:rsidTr="009E5E08">
        <w:trPr>
          <w:trHeight w:val="705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кВт*ч/куб. м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кВт*ч/куб. м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 xml:space="preserve">-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01.01.2019 по 31.12.2019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01.01.2020 по 31.12.2020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01.01.2021 по 31.12.2021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01.01.2022 по 31.12.2022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01.01.2023 по 31.12.2023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340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9E5E08">
              <w:rPr>
                <w:rFonts w:eastAsia="Calibri"/>
                <w:b/>
                <w:sz w:val="20"/>
                <w:lang w:eastAsia="en-US"/>
              </w:rPr>
              <w:t>7. Общий объем финансовых потребностей, направленных на реализацию      производственной программы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Всего сумма, тыс. руб.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lastRenderedPageBreak/>
              <w:t xml:space="preserve">За период с 01.01.2019 по 31.12.2019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4044,35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01.01.2020 по 31.12.2020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4319,50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01.01.2021 по 31.12.2021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4363,00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01.01.2022 по 31.12.2022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4365,07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01.01.2023 по 31.12.2023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4401,58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9E5E08">
              <w:rPr>
                <w:rFonts w:eastAsia="Calibri"/>
                <w:b/>
                <w:bCs/>
                <w:sz w:val="20"/>
                <w:lang w:eastAsia="en-US"/>
              </w:rPr>
              <w:t>21493,29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За период с 01.01.2018 по 31.12.2018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Объем транспортируемой воды, тыс. м</w:t>
            </w:r>
            <w:r w:rsidRPr="009E5E08">
              <w:rPr>
                <w:rFonts w:eastAsia="Calibri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558,588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2339,97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Мероприятия, направленные на поддержание объектов холодного водоснабжения в состоянии, соответствующем установленным требованиям, тыс. руб.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2633,56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Общий объем финансовых потребностей, тыс. руб.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4973,53</w:t>
            </w:r>
          </w:p>
        </w:tc>
      </w:tr>
    </w:tbl>
    <w:p w:rsidR="00D81B62" w:rsidRPr="00D81B62" w:rsidRDefault="009E5E08" w:rsidP="00D81B62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                          ».</w:t>
      </w:r>
    </w:p>
    <w:p w:rsidR="00D81B62" w:rsidRDefault="00D81B62" w:rsidP="00D81B62">
      <w:pPr>
        <w:rPr>
          <w:szCs w:val="28"/>
          <w:lang w:eastAsia="en-US"/>
        </w:rPr>
      </w:pPr>
    </w:p>
    <w:p w:rsidR="00D81B62" w:rsidRDefault="00D81B62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B94CD1" w:rsidRDefault="00B94CD1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p w:rsidR="009E5E08" w:rsidRDefault="009E5E08" w:rsidP="00D81B62">
      <w:pPr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D81B62" w:rsidTr="00C3541F">
        <w:trPr>
          <w:gridAfter w:val="1"/>
          <w:wAfter w:w="11" w:type="dxa"/>
        </w:trPr>
        <w:tc>
          <w:tcPr>
            <w:tcW w:w="528" w:type="dxa"/>
          </w:tcPr>
          <w:p w:rsidR="00D81B62" w:rsidRDefault="00D81B62" w:rsidP="009E5E08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D81B62" w:rsidRDefault="00D81B62" w:rsidP="009E5E08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D81B62" w:rsidRDefault="00D81B62" w:rsidP="009E5E08">
            <w:pPr>
              <w:ind w:left="3552"/>
              <w:jc w:val="center"/>
            </w:pPr>
            <w:r>
              <w:t>ПРИЛОЖЕНИЕ 2</w:t>
            </w:r>
          </w:p>
          <w:p w:rsidR="00D81B62" w:rsidRDefault="00D81B62" w:rsidP="009E5E08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D81B62" w:rsidRDefault="00D81B62" w:rsidP="009E5E08">
            <w:pPr>
              <w:ind w:left="3552"/>
              <w:jc w:val="center"/>
            </w:pPr>
            <w:r w:rsidRPr="00880988">
              <w:t>от</w:t>
            </w:r>
            <w:r w:rsidR="00880988" w:rsidRPr="00880988">
              <w:t xml:space="preserve"> 17 декабря </w:t>
            </w:r>
            <w:r w:rsidRPr="00880988">
              <w:t>2019 г. №</w:t>
            </w:r>
            <w:r w:rsidRPr="00D74902">
              <w:t xml:space="preserve"> </w:t>
            </w:r>
            <w:r w:rsidR="00B94CD1">
              <w:t>61/55</w:t>
            </w:r>
          </w:p>
          <w:p w:rsidR="00D81B62" w:rsidRDefault="00D81B62" w:rsidP="009E5E08">
            <w:pPr>
              <w:ind w:left="3552"/>
              <w:jc w:val="center"/>
            </w:pPr>
          </w:p>
          <w:p w:rsidR="00D81B62" w:rsidRDefault="00D81B62" w:rsidP="009E5E08">
            <w:pPr>
              <w:ind w:left="3552"/>
              <w:jc w:val="center"/>
            </w:pPr>
            <w:r>
              <w:t>«ПРИЛОЖЕНИЕ 2</w:t>
            </w:r>
          </w:p>
          <w:p w:rsidR="00D81B62" w:rsidRDefault="00D81B62" w:rsidP="009E5E08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D81B62" w:rsidRPr="001D06AF" w:rsidRDefault="00E87B71" w:rsidP="009E5E08">
            <w:pPr>
              <w:ind w:left="3552"/>
              <w:jc w:val="center"/>
            </w:pPr>
            <w:r w:rsidRPr="00E87B71">
              <w:t>от 11 декабря 2018 г. № 51/75</w:t>
            </w:r>
          </w:p>
        </w:tc>
      </w:tr>
      <w:tr w:rsidR="00C3541F" w:rsidRPr="006161EA" w:rsidTr="00C3541F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C3541F" w:rsidRDefault="00C3541F" w:rsidP="00C354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541F" w:rsidRPr="003241E9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41E9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C3541F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41E9"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:rsidR="00C3541F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41E9">
              <w:rPr>
                <w:b/>
                <w:sz w:val="24"/>
                <w:szCs w:val="24"/>
              </w:rPr>
              <w:t xml:space="preserve"> (транспортировка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41E9">
              <w:rPr>
                <w:b/>
                <w:sz w:val="24"/>
                <w:szCs w:val="24"/>
              </w:rPr>
              <w:t>воды с использованием водопроводных сетей на территории</w:t>
            </w:r>
            <w:r>
              <w:rPr>
                <w:b/>
                <w:sz w:val="24"/>
                <w:szCs w:val="24"/>
              </w:rPr>
              <w:t xml:space="preserve"> микрорайона «Бурнаковская низина»</w:t>
            </w:r>
            <w:r w:rsidR="00F40BEF">
              <w:rPr>
                <w:b/>
                <w:sz w:val="24"/>
                <w:szCs w:val="24"/>
              </w:rPr>
              <w:t xml:space="preserve"> </w:t>
            </w:r>
            <w:r w:rsidR="00F40BEF" w:rsidRPr="003D4CD3">
              <w:rPr>
                <w:b/>
                <w:sz w:val="24"/>
                <w:szCs w:val="24"/>
              </w:rPr>
              <w:t>и микрорайона «Торпедо»</w:t>
            </w:r>
            <w:r w:rsidRPr="003D4CD3">
              <w:rPr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3241E9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Н</w:t>
            </w:r>
            <w:r w:rsidRPr="003241E9">
              <w:rPr>
                <w:b/>
                <w:sz w:val="24"/>
                <w:szCs w:val="24"/>
              </w:rPr>
              <w:t xml:space="preserve">ижний </w:t>
            </w:r>
            <w:r>
              <w:rPr>
                <w:b/>
                <w:sz w:val="24"/>
                <w:szCs w:val="24"/>
              </w:rPr>
              <w:t>Н</w:t>
            </w:r>
            <w:r w:rsidRPr="003241E9">
              <w:rPr>
                <w:b/>
                <w:sz w:val="24"/>
                <w:szCs w:val="24"/>
              </w:rPr>
              <w:t>овгород)</w:t>
            </w:r>
          </w:p>
          <w:p w:rsidR="00C3541F" w:rsidRPr="00F70942" w:rsidRDefault="00C3541F" w:rsidP="00C35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541F" w:rsidRDefault="00C3541F" w:rsidP="009E5E08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01.01.2019 г. по 31.12.2023 г.</w:t>
      </w:r>
    </w:p>
    <w:tbl>
      <w:tblPr>
        <w:tblW w:w="9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27"/>
        <w:gridCol w:w="536"/>
        <w:gridCol w:w="212"/>
        <w:gridCol w:w="567"/>
        <w:gridCol w:w="335"/>
        <w:gridCol w:w="47"/>
        <w:gridCol w:w="611"/>
        <w:gridCol w:w="538"/>
        <w:gridCol w:w="454"/>
        <w:gridCol w:w="18"/>
        <w:gridCol w:w="665"/>
        <w:gridCol w:w="309"/>
        <w:gridCol w:w="382"/>
        <w:gridCol w:w="445"/>
        <w:gridCol w:w="165"/>
        <w:gridCol w:w="993"/>
      </w:tblGrid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9E5E08" w:rsidRPr="009E5E08" w:rsidTr="009E5E08">
        <w:trPr>
          <w:trHeight w:val="542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Наименование регулируемой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организации (ИНН)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ОБЩЕСТВО С ОГРАНИЧЕННОЙ ОТВЕТСТВЕННОСТЬЮ «КОММУНАЛЬНАЯ СЕТЕВАЯ КОМПАНИЯ» ИНН 5256122751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Местонахождение        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603123, г.Нижний Новгород, бульвар Южный, д.9, помещение П2</w:t>
            </w:r>
          </w:p>
        </w:tc>
      </w:tr>
      <w:tr w:rsidR="009E5E08" w:rsidRPr="009E5E08" w:rsidTr="009E5E08">
        <w:trPr>
          <w:trHeight w:val="458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Наименование           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Местонахождение        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30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603082, Нижний Новгород, Кремль, корпус 1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2. Объем транспортируемой воды</w:t>
            </w:r>
          </w:p>
        </w:tc>
      </w:tr>
      <w:tr w:rsidR="009E5E08" w:rsidRPr="009E5E08" w:rsidTr="009E5E08">
        <w:trPr>
          <w:trHeight w:val="269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01.01.2020 по 31.12.2020 год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01.01.2021 по 31.12.2021 год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01.01.2022 по 31.12.2022 год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На период с 01.01.2023 по 31.12.2023 год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sz w:val="20"/>
              </w:rPr>
              <w:t>Принято на транспортировку воды всего, тыс.м</w:t>
            </w:r>
            <w:r w:rsidRPr="009E5E08">
              <w:rPr>
                <w:sz w:val="20"/>
                <w:vertAlign w:val="superscript"/>
              </w:rPr>
              <w:t>3</w:t>
            </w:r>
            <w:r w:rsidRPr="009E5E08">
              <w:rPr>
                <w:sz w:val="20"/>
              </w:rPr>
              <w:t xml:space="preserve"> в том числе: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456,10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517,78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517,78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517,78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517,78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>- населению,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 xml:space="preserve">- собственное потребление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33,78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38,16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38,16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38,16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38,16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9E5E08">
              <w:rPr>
                <w:sz w:val="20"/>
              </w:rPr>
              <w:t>Передано воды на сторону всего, тыс.м</w:t>
            </w:r>
            <w:r w:rsidRPr="009E5E08">
              <w:rPr>
                <w:sz w:val="20"/>
                <w:vertAlign w:val="superscript"/>
              </w:rPr>
              <w:t>3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422,33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477,63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477,63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477,63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477,63</w:t>
            </w:r>
          </w:p>
        </w:tc>
      </w:tr>
      <w:tr w:rsidR="009E5E08" w:rsidRPr="009E5E08" w:rsidTr="009E5E08">
        <w:trPr>
          <w:trHeight w:val="296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3161,52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3161,52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644,67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644,67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</w:t>
            </w:r>
            <w:r w:rsidRPr="009E5E08">
              <w:rPr>
                <w:bCs/>
                <w:sz w:val="20"/>
              </w:rPr>
              <w:lastRenderedPageBreak/>
              <w:t xml:space="preserve">концессионную плату  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lastRenderedPageBreak/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1191,44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1191,44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lastRenderedPageBreak/>
              <w:t>Расходы, связанные с оплатой налогов и сборов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5041,29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5041,29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3360,77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3360,77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674,14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674,14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6463,08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6463,08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860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3451,71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3451,71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692,09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692,09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6571,97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6571,97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3559,50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3559,50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712,57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712,57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6700,24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6700,24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01.01.2023 по 31.12.2023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Производственные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3671,66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3671,66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733,67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733,67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43,66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t xml:space="preserve">Расходы на арендную плату, лизинговые платежи, </w:t>
            </w:r>
            <w:r w:rsidRPr="009E5E08">
              <w:rPr>
                <w:bCs/>
                <w:sz w:val="20"/>
              </w:rPr>
              <w:lastRenderedPageBreak/>
              <w:t xml:space="preserve">концессионную плату  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lastRenderedPageBreak/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2384,51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bCs/>
                <w:sz w:val="20"/>
              </w:rPr>
              <w:lastRenderedPageBreak/>
              <w:t>Расходы, связанные с оплатой налогов и сборов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6833,50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6833,50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31610,08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31610,08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sz w:val="20"/>
              </w:rPr>
              <w:t xml:space="preserve">  </w:t>
            </w:r>
            <w:r w:rsidRPr="009E5E08">
              <w:rPr>
                <w:i/>
                <w:sz w:val="20"/>
              </w:rPr>
              <w:t xml:space="preserve">4.1. Перечень мероприятий по ремонту объектов централизованных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i/>
                <w:sz w:val="20"/>
              </w:rPr>
              <w:t xml:space="preserve">                 систем водоснабжения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Текущий ремонт водопроводных сетей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756,99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756,99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:                            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756,99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756,99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Текущий ремонт водопроводных сетей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791,59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791,59</w:t>
            </w:r>
          </w:p>
        </w:tc>
      </w:tr>
      <w:tr w:rsidR="009E5E08" w:rsidRPr="009E5E08" w:rsidTr="009E5E08">
        <w:trPr>
          <w:trHeight w:val="403"/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год:                            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791,59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791,59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Текущий ремонт водопроводных сетей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812,67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jc w:val="center"/>
              <w:rPr>
                <w:sz w:val="20"/>
              </w:rPr>
            </w:pPr>
            <w:r w:rsidRPr="009E5E08">
              <w:rPr>
                <w:sz w:val="20"/>
              </w:rPr>
              <w:t>812,67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812,67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812,67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Текущий ремонт водопроводных сетей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836,73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836,73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836,73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836,73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01.01.2023 по 31.12.2023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Текущий ремонт водопроводных сетей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861,49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861,49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861,49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861,49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4059,47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4059,47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 xml:space="preserve">   4.2. Перечень мероприятий, направленных на улучшение качества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i/>
                <w:sz w:val="20"/>
              </w:rPr>
              <w:t xml:space="preserve">             питьевой воды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01.01.2023 по 31.12.2023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lastRenderedPageBreak/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sz w:val="20"/>
              </w:rPr>
              <w:t xml:space="preserve">    </w:t>
            </w:r>
            <w:r w:rsidRPr="009E5E08">
              <w:rPr>
                <w:i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i/>
                <w:sz w:val="20"/>
              </w:rPr>
              <w:t xml:space="preserve">   эффективности, в том числе по снижению потерь воды при транспортировке</w:t>
            </w:r>
            <w:r w:rsidRPr="009E5E08">
              <w:rPr>
                <w:sz w:val="20"/>
              </w:rPr>
              <w:t xml:space="preserve">  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год: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на период с 01.01.2023 по 31.12.2023 год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с 01.01.2023 по 31.12.2023 год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Итого на  период с 01.01.2023 по 31.12.2023 год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9E5E08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9E5E08" w:rsidRPr="009E5E08" w:rsidTr="009E5E08">
        <w:trPr>
          <w:trHeight w:val="223"/>
          <w:tblCellSpacing w:w="5" w:type="nil"/>
          <w:jc w:val="center"/>
        </w:trPr>
        <w:tc>
          <w:tcPr>
            <w:tcW w:w="3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График реализации мероприятия</w:t>
            </w:r>
          </w:p>
        </w:tc>
        <w:tc>
          <w:tcPr>
            <w:tcW w:w="2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Всего сумма, тыс. руб.  </w:t>
            </w:r>
          </w:p>
        </w:tc>
      </w:tr>
      <w:tr w:rsidR="009E5E08" w:rsidRPr="009E5E08" w:rsidTr="009E5E08">
        <w:trPr>
          <w:trHeight w:val="255"/>
          <w:tblCellSpacing w:w="5" w:type="nil"/>
          <w:jc w:val="center"/>
        </w:trPr>
        <w:tc>
          <w:tcPr>
            <w:tcW w:w="3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Другие   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источники </w:t>
            </w:r>
          </w:p>
        </w:tc>
        <w:tc>
          <w:tcPr>
            <w:tcW w:w="160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01.01.2019 по 31.12.2019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01.01.2019 по 31.12.2019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Итого на период с 01.01.2019 по 31.12.2019 год: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01.01.2020 по 31.12.2020 год  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01.01.2020 по 31.12.2020 год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47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01.01.2020 по 31.12.2020 год :  </w:t>
            </w:r>
          </w:p>
        </w:tc>
        <w:tc>
          <w:tcPr>
            <w:tcW w:w="1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178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01.01.2021 по 31.12.2021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01.01.2021 по 31.12.2021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01.01.2021 по 31.12.2021 год 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 xml:space="preserve">На период с 01.01.2022 по 31.12.2022 год  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01.01.2022 по 31.12.2022 год: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на период с 01.01.2023 по 31.12.2023 год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Мероприятия отсутствуют</w:t>
            </w: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rPr>
                <w:rFonts w:ascii="Calibri" w:hAnsi="Calibri"/>
                <w:sz w:val="20"/>
              </w:rPr>
            </w:pPr>
            <w:r w:rsidRPr="009E5E08">
              <w:rPr>
                <w:sz w:val="20"/>
              </w:rPr>
              <w:t>с 01.01.2023 по 31.12.2023 год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Итого на период с 01.01.2023 по 31.12.2023 год:  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1"/>
          <w:tblCellSpacing w:w="5" w:type="nil"/>
          <w:jc w:val="center"/>
        </w:trPr>
        <w:tc>
          <w:tcPr>
            <w:tcW w:w="4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1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холодного водоснабжения</w:t>
            </w:r>
          </w:p>
        </w:tc>
      </w:tr>
      <w:tr w:rsidR="009E5E08" w:rsidRPr="009E5E08" w:rsidTr="009E5E08">
        <w:trPr>
          <w:trHeight w:val="215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Ед.изм.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t>Период с 01.01.2019 по 31.12.2019 год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t>Период с 01.01.2020 по 31.12.2020 год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t>Период с 01.01.2021 по 31.12.2021 год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t>Период с 01.01.2022 по 31.12.2022 год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5E08">
              <w:rPr>
                <w:sz w:val="18"/>
                <w:szCs w:val="18"/>
              </w:rPr>
              <w:t>Период с 01.01.2023 по 31.12.2023 год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Показатели качества воды</w:t>
            </w:r>
          </w:p>
        </w:tc>
      </w:tr>
      <w:tr w:rsidR="009E5E08" w:rsidRPr="009E5E08" w:rsidTr="009E5E08">
        <w:trPr>
          <w:trHeight w:val="1398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lastRenderedPageBreak/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836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76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5E0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9E5E08" w:rsidRPr="009E5E08" w:rsidTr="009E5E08">
        <w:trPr>
          <w:trHeight w:val="845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ед./км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0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Показатели энергетической эффективности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7,4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7,4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7,4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7,4</w:t>
            </w:r>
          </w:p>
        </w:tc>
      </w:tr>
      <w:tr w:rsidR="009E5E08" w:rsidRPr="009E5E08" w:rsidTr="009E5E08">
        <w:trPr>
          <w:trHeight w:val="705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кВт*ч/куб. м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rHeight w:val="212"/>
          <w:tblCellSpacing w:w="5" w:type="nil"/>
          <w:jc w:val="center"/>
        </w:trPr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5E08"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E5E08">
              <w:rPr>
                <w:sz w:val="20"/>
              </w:rPr>
              <w:t xml:space="preserve">  кВт*ч/куб. м</w:t>
            </w:r>
          </w:p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 xml:space="preserve">-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9E5E08">
              <w:rPr>
                <w:sz w:val="20"/>
              </w:rPr>
              <w:t>-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9E5E08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9E5E08" w:rsidRPr="009E5E08" w:rsidTr="009E5E08">
        <w:trPr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01.01.2019 по 31.12.2019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01.01.2020 по 31.12.2020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01.01.2021 по 31.12.2021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01.01.2022 по 31.12.2022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01.01.2023 по 31.12.2023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340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E5E08" w:rsidRPr="009E5E08" w:rsidTr="009E5E08">
        <w:trPr>
          <w:trHeight w:val="360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9E5E08">
              <w:rPr>
                <w:rFonts w:eastAsia="Calibri"/>
                <w:b/>
                <w:sz w:val="20"/>
                <w:lang w:eastAsia="en-US"/>
              </w:rPr>
              <w:t>7. Общий объем финансовых потребностей, направленных на реализацию      производственной программы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Всего сумма, тыс. руб.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lastRenderedPageBreak/>
              <w:t xml:space="preserve">За период с 01.01.2019 по 31.12.2019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5607,46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01.01.2020 по 31.12.2020 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6545,17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01.01.2021 по 31.12.2021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6806,97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01.01.2022 по 31.12.2022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7314,04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 xml:space="preserve">За период с 01.01.2023 по 31.12.2023   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7362,42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9E5E08">
              <w:rPr>
                <w:rFonts w:eastAsia="Calibri"/>
                <w:b/>
                <w:bCs/>
                <w:sz w:val="20"/>
                <w:lang w:eastAsia="en-US"/>
              </w:rPr>
              <w:t>33636,06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За период с 01.01.2018 по 31.12.2018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Объем транспортируемой воды, тыс. м</w:t>
            </w:r>
            <w:r w:rsidRPr="009E5E08">
              <w:rPr>
                <w:rFonts w:eastAsia="Calibri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413,51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2437,97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Мероприятия, направленные на поддержание объектов холодного водоснабжения в состоянии, соответствующем установленным требованиям, тыс. руб.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2718,00</w:t>
            </w:r>
          </w:p>
        </w:tc>
      </w:tr>
      <w:tr w:rsidR="009E5E08" w:rsidRPr="009E5E08" w:rsidTr="009E5E08">
        <w:trPr>
          <w:trHeight w:val="284"/>
          <w:tblCellSpacing w:w="5" w:type="nil"/>
          <w:jc w:val="center"/>
        </w:trPr>
        <w:tc>
          <w:tcPr>
            <w:tcW w:w="737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Общий объем финансовых потребностей, тыс. руб.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5E08" w:rsidRPr="009E5E08" w:rsidRDefault="009E5E08" w:rsidP="009E5E08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9E5E08">
              <w:rPr>
                <w:rFonts w:eastAsia="Calibri"/>
                <w:sz w:val="20"/>
                <w:lang w:eastAsia="en-US"/>
              </w:rPr>
              <w:t>5155,97</w:t>
            </w:r>
          </w:p>
        </w:tc>
      </w:tr>
    </w:tbl>
    <w:p w:rsidR="00D81B62" w:rsidRPr="00D81B62" w:rsidRDefault="00D81B62" w:rsidP="00D81B62">
      <w:pPr>
        <w:jc w:val="right"/>
        <w:rPr>
          <w:szCs w:val="28"/>
          <w:lang w:eastAsia="en-US"/>
        </w:rPr>
      </w:pPr>
      <w:r w:rsidRPr="00D81B62">
        <w:rPr>
          <w:szCs w:val="28"/>
          <w:lang w:eastAsia="en-US"/>
        </w:rPr>
        <w:t>».</w:t>
      </w:r>
    </w:p>
    <w:p w:rsidR="00D81B62" w:rsidRPr="00D81B62" w:rsidRDefault="00D81B62" w:rsidP="00D81B62">
      <w:pPr>
        <w:rPr>
          <w:szCs w:val="28"/>
          <w:lang w:eastAsia="en-US"/>
        </w:rPr>
      </w:pPr>
    </w:p>
    <w:p w:rsidR="0056238E" w:rsidRPr="00D81B62" w:rsidRDefault="0056238E" w:rsidP="00D81B62">
      <w:pPr>
        <w:rPr>
          <w:szCs w:val="28"/>
          <w:lang w:eastAsia="en-US"/>
        </w:rPr>
      </w:pPr>
    </w:p>
    <w:sectPr w:rsidR="0056238E" w:rsidRPr="00D81B62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08" w:rsidRDefault="009E5E08">
      <w:r>
        <w:separator/>
      </w:r>
    </w:p>
  </w:endnote>
  <w:endnote w:type="continuationSeparator" w:id="0">
    <w:p w:rsidR="009E5E08" w:rsidRDefault="009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08" w:rsidRDefault="009E5E08">
      <w:r>
        <w:separator/>
      </w:r>
    </w:p>
  </w:footnote>
  <w:footnote w:type="continuationSeparator" w:id="0">
    <w:p w:rsidR="009E5E08" w:rsidRDefault="009E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08" w:rsidRDefault="009E5E08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5E08" w:rsidRDefault="009E5E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08" w:rsidRDefault="009E5E08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4CD3">
      <w:rPr>
        <w:rStyle w:val="a9"/>
        <w:noProof/>
      </w:rPr>
      <w:t>9</w:t>
    </w:r>
    <w:r>
      <w:rPr>
        <w:rStyle w:val="a9"/>
      </w:rPr>
      <w:fldChar w:fldCharType="end"/>
    </w:r>
  </w:p>
  <w:p w:rsidR="009E5E08" w:rsidRDefault="009E5E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08" w:rsidRDefault="009E5E08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ABC0A8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E08" w:rsidRPr="00E52B15" w:rsidRDefault="009E5E0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E5E08" w:rsidRPr="00561114" w:rsidRDefault="009E5E0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9E5E08" w:rsidRPr="00561114" w:rsidRDefault="009E5E0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9E5E08" w:rsidRPr="000F7B5C" w:rsidRDefault="009E5E08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9E5E08" w:rsidRPr="000F7B5C" w:rsidRDefault="009E5E08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9E5E08" w:rsidRDefault="009E5E08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E5E08" w:rsidRDefault="009E5E0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9E5E08" w:rsidRPr="002B6128" w:rsidRDefault="009E5E08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9E5E08" w:rsidRDefault="009E5E08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E5E08" w:rsidRPr="001772E6" w:rsidRDefault="009E5E08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E5E08" w:rsidRDefault="009E5E08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9E5E08" w:rsidRPr="00E52B15" w:rsidRDefault="009E5E0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E5E08" w:rsidRPr="00561114" w:rsidRDefault="009E5E0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9E5E08" w:rsidRPr="00561114" w:rsidRDefault="009E5E0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9E5E08" w:rsidRPr="000F7B5C" w:rsidRDefault="009E5E08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9E5E08" w:rsidRPr="000F7B5C" w:rsidRDefault="009E5E08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9E5E08" w:rsidRDefault="009E5E08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E5E08" w:rsidRDefault="009E5E0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9E5E08" w:rsidRPr="002B6128" w:rsidRDefault="009E5E08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9E5E08" w:rsidRDefault="009E5E08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9E5E08" w:rsidRPr="001772E6" w:rsidRDefault="009E5E08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E5E08" w:rsidRDefault="009E5E08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16631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10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EA3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29E4"/>
    <w:rsid w:val="0010360C"/>
    <w:rsid w:val="0010362E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3F0C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3CF0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6AF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466F"/>
    <w:rsid w:val="002165E3"/>
    <w:rsid w:val="0021757A"/>
    <w:rsid w:val="002175D4"/>
    <w:rsid w:val="00217C14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4D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51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773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4CD3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3F0C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97E99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38E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48C3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42A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2F33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5C79"/>
    <w:rsid w:val="006161EA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48EA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5C7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1E77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988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EA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5E08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39E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3D4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61E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596B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16B8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C13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CD1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61C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41F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51D7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6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1579"/>
    <w:rsid w:val="00D626AF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1B62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87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1791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87B71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8E5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672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607E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0BEF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3A1773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9E5E08"/>
  </w:style>
  <w:style w:type="numbering" w:customStyle="1" w:styleId="2">
    <w:name w:val="Нет списка2"/>
    <w:next w:val="a2"/>
    <w:uiPriority w:val="99"/>
    <w:semiHidden/>
    <w:unhideWhenUsed/>
    <w:rsid w:val="009E5E08"/>
  </w:style>
  <w:style w:type="numbering" w:customStyle="1" w:styleId="3">
    <w:name w:val="Нет списка3"/>
    <w:next w:val="a2"/>
    <w:uiPriority w:val="99"/>
    <w:semiHidden/>
    <w:unhideWhenUsed/>
    <w:rsid w:val="009E5E08"/>
  </w:style>
  <w:style w:type="numbering" w:customStyle="1" w:styleId="4">
    <w:name w:val="Нет списка4"/>
    <w:next w:val="a2"/>
    <w:uiPriority w:val="99"/>
    <w:semiHidden/>
    <w:unhideWhenUsed/>
    <w:rsid w:val="009E5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3A1773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9E5E08"/>
  </w:style>
  <w:style w:type="numbering" w:customStyle="1" w:styleId="2">
    <w:name w:val="Нет списка2"/>
    <w:next w:val="a2"/>
    <w:uiPriority w:val="99"/>
    <w:semiHidden/>
    <w:unhideWhenUsed/>
    <w:rsid w:val="009E5E08"/>
  </w:style>
  <w:style w:type="numbering" w:customStyle="1" w:styleId="3">
    <w:name w:val="Нет списка3"/>
    <w:next w:val="a2"/>
    <w:uiPriority w:val="99"/>
    <w:semiHidden/>
    <w:unhideWhenUsed/>
    <w:rsid w:val="009E5E08"/>
  </w:style>
  <w:style w:type="numbering" w:customStyle="1" w:styleId="4">
    <w:name w:val="Нет списка4"/>
    <w:next w:val="a2"/>
    <w:uiPriority w:val="99"/>
    <w:semiHidden/>
    <w:unhideWhenUsed/>
    <w:rsid w:val="009E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42</TotalTime>
  <Pages>14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Владмировна</cp:lastModifiedBy>
  <cp:revision>15</cp:revision>
  <cp:lastPrinted>2019-12-24T08:57:00Z</cp:lastPrinted>
  <dcterms:created xsi:type="dcterms:W3CDTF">2019-07-18T12:59:00Z</dcterms:created>
  <dcterms:modified xsi:type="dcterms:W3CDTF">2019-12-24T10:27:00Z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