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98" w:rsidRPr="005E3E58" w:rsidRDefault="000C7298" w:rsidP="00867DE4">
      <w:pPr>
        <w:jc w:val="both"/>
        <w:rPr>
          <w:rFonts w:ascii="Times New Roman" w:hAnsi="Times New Roman"/>
          <w:sz w:val="24"/>
          <w:szCs w:val="24"/>
        </w:rPr>
      </w:pPr>
      <w:r w:rsidRPr="005E3E58">
        <w:rPr>
          <w:rFonts w:ascii="Times New Roman" w:hAnsi="Times New Roman"/>
          <w:sz w:val="24"/>
          <w:szCs w:val="24"/>
        </w:rPr>
        <w:tab/>
        <w:t>На Ваш запрос о разъяснении документации о закупке (Право на заключение договора на оказание услуг по проведению лабораторных анализов воды в рамках производственного контроля качества. Наименование объектов лабораторно-производственного контроля: лабораторнопроизводственный контроль из распределительных сетей холодного водоснабжения микрорайона «Бурнаковская низина»; лабораторно-производственный контроль из распределительных сетей холодного водоснабжения микрорайона «Торпедо»; лабораторно-производственный контроль из распределительных сетей холодного водоснабжения микрорайона «Юг»; лабораторно-производственный контроль из распределительных сетей горячего водоснабжения микрорайона. «Юг»; лабораторнопроизводственный контроль холодной (исходной) воды и горячего водоснабжения котельной, расположенной по адресу: г. Нижний Новгород, ул. Зайцева, д.31В.), Закупка №32009421614) сообщаем следующее:</w:t>
      </w:r>
    </w:p>
    <w:p w:rsidR="000C7298" w:rsidRPr="005E3E58" w:rsidRDefault="000C7298" w:rsidP="00867DE4">
      <w:pPr>
        <w:jc w:val="both"/>
        <w:rPr>
          <w:rFonts w:ascii="Times New Roman" w:hAnsi="Times New Roman"/>
          <w:sz w:val="24"/>
          <w:szCs w:val="24"/>
        </w:rPr>
      </w:pPr>
      <w:r w:rsidRPr="005E3E58">
        <w:rPr>
          <w:rFonts w:ascii="Times New Roman" w:hAnsi="Times New Roman"/>
          <w:sz w:val="24"/>
          <w:szCs w:val="24"/>
        </w:rPr>
        <w:tab/>
        <w:t>В соответствии с ст. 779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0C7298" w:rsidRPr="005E3E58" w:rsidRDefault="000C7298" w:rsidP="00867DE4">
      <w:pPr>
        <w:jc w:val="both"/>
        <w:rPr>
          <w:rFonts w:ascii="Times New Roman" w:hAnsi="Times New Roman"/>
          <w:sz w:val="24"/>
          <w:szCs w:val="24"/>
        </w:rPr>
      </w:pPr>
      <w:r w:rsidRPr="005E3E58">
        <w:rPr>
          <w:rFonts w:ascii="Times New Roman" w:hAnsi="Times New Roman"/>
          <w:sz w:val="24"/>
          <w:szCs w:val="24"/>
        </w:rPr>
        <w:tab/>
        <w:t>Согласно ст. 780 ГК РФ если иное не предусмотрено договором возмездного оказания услуг, исполнитель обязан оказать услуги лично.</w:t>
      </w:r>
    </w:p>
    <w:p w:rsidR="000C7298" w:rsidRPr="005E3E58" w:rsidRDefault="000C7298" w:rsidP="00867DE4">
      <w:pPr>
        <w:jc w:val="both"/>
        <w:rPr>
          <w:rFonts w:ascii="Times New Roman" w:hAnsi="Times New Roman"/>
          <w:sz w:val="24"/>
          <w:szCs w:val="24"/>
        </w:rPr>
      </w:pPr>
      <w:r w:rsidRPr="005E3E58">
        <w:rPr>
          <w:rFonts w:ascii="Times New Roman" w:hAnsi="Times New Roman"/>
          <w:sz w:val="24"/>
          <w:szCs w:val="24"/>
        </w:rPr>
        <w:tab/>
        <w:t>В соответствии с п. 3.4. ГОСТ Р 51232-98. Вода питьевая. Общие требования к организации и методам контроля качества организация работы производственного контроля должна обеспечивать условия измерений, позволяющие получать достоверную и оперативную информацию о качестве питьевой воды в единицах величин, установленных ГОСТ 8.417, с погрешностью определений, не превышающих норм, установленных ГОСТ 27384, с применением средств измерений, внесенных в государственный реестр утвержденных типов средств измерений и прошедших поверку. Методики, применяемые для определения показателей качества питьевой воды, должны быть стандартизованы или аттестованы в соответствии с требованиями ГОСТ Р 8.563; для определения биологических показателей допускается применять методики, утвержденные Минздравом России.</w:t>
      </w:r>
    </w:p>
    <w:p w:rsidR="000C7298" w:rsidRPr="005E3E58" w:rsidRDefault="000C7298" w:rsidP="00867D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E3E58">
        <w:rPr>
          <w:color w:val="2D2D2D"/>
          <w:spacing w:val="2"/>
        </w:rPr>
        <w:tab/>
        <w:t>Согласно п. 3.9 для определения качества питьевой воды могут привлекаться на договорной основе лаборатории, аккредитованные в установленном порядке на техническую компетентность в выполнении испытаний качества питьевой воды; при проведении арбитражных и сертификационных испытаний - на техническую компетентность и юридическую независимость.</w:t>
      </w:r>
    </w:p>
    <w:p w:rsidR="000C7298" w:rsidRPr="005E3E58" w:rsidRDefault="000C7298" w:rsidP="00867D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E3E58">
        <w:rPr>
          <w:color w:val="2D2D2D"/>
          <w:spacing w:val="2"/>
        </w:rPr>
        <w:tab/>
        <w:t>Таким образом действующее законодательство не предусматривает возможность заключения договора на лабораторный анализ воды с организацией, не соответствующей требованиям ГОСТ Р 51232-98.</w:t>
      </w:r>
    </w:p>
    <w:p w:rsidR="000C7298" w:rsidRPr="005E3E58" w:rsidRDefault="000C7298" w:rsidP="005E3E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E3E58">
        <w:rPr>
          <w:color w:val="2D2D2D"/>
          <w:spacing w:val="2"/>
        </w:rPr>
        <w:br/>
      </w:r>
    </w:p>
    <w:p w:rsidR="000C7298" w:rsidRPr="005E3E58" w:rsidRDefault="000C7298" w:rsidP="005E3E58">
      <w:pPr>
        <w:rPr>
          <w:rFonts w:ascii="Times New Roman" w:hAnsi="Times New Roman"/>
          <w:sz w:val="24"/>
          <w:szCs w:val="24"/>
        </w:rPr>
      </w:pPr>
    </w:p>
    <w:p w:rsidR="000C7298" w:rsidRPr="005E3E58" w:rsidRDefault="000C7298" w:rsidP="005E3E58">
      <w:pPr>
        <w:rPr>
          <w:rFonts w:ascii="Times New Roman" w:hAnsi="Times New Roman"/>
          <w:sz w:val="24"/>
          <w:szCs w:val="24"/>
        </w:rPr>
      </w:pPr>
    </w:p>
    <w:p w:rsidR="000C7298" w:rsidRPr="005E3E58" w:rsidRDefault="000C7298" w:rsidP="005E3E5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C7298" w:rsidRPr="005E3E58" w:rsidSect="0046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19F"/>
    <w:multiLevelType w:val="hybridMultilevel"/>
    <w:tmpl w:val="09B8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45E"/>
    <w:rsid w:val="0009738F"/>
    <w:rsid w:val="000C633A"/>
    <w:rsid w:val="000C7298"/>
    <w:rsid w:val="000D03D8"/>
    <w:rsid w:val="001609DE"/>
    <w:rsid w:val="002B1A12"/>
    <w:rsid w:val="00304B8D"/>
    <w:rsid w:val="004651A3"/>
    <w:rsid w:val="005E3E58"/>
    <w:rsid w:val="00720906"/>
    <w:rsid w:val="00867DE4"/>
    <w:rsid w:val="00ED6DD1"/>
    <w:rsid w:val="00E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E58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5E3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390</Words>
  <Characters>2228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taktarov</cp:lastModifiedBy>
  <cp:revision>5</cp:revision>
  <dcterms:created xsi:type="dcterms:W3CDTF">2020-08-31T08:32:00Z</dcterms:created>
  <dcterms:modified xsi:type="dcterms:W3CDTF">2020-08-31T11:47:00Z</dcterms:modified>
</cp:coreProperties>
</file>