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527B74">
        <w:rPr>
          <w:b/>
        </w:rPr>
        <w:t>0</w:t>
      </w:r>
      <w:r w:rsidR="00445661">
        <w:rPr>
          <w:b/>
        </w:rPr>
        <w:t>6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EC1151">
        <w:t>П</w:t>
      </w:r>
      <w:r w:rsidR="00EC1151" w:rsidRPr="00EC1151">
        <w:t>раво заключения договора займа с возобновляемой линией в целях обеспечения финансово-хозяйственной деятельност</w:t>
      </w:r>
      <w:proofErr w:type="gramStart"/>
      <w:r w:rsidR="00EC1151" w:rsidRPr="00EC1151">
        <w:t>и ООО</w:t>
      </w:r>
      <w:proofErr w:type="gramEnd"/>
      <w:r w:rsidR="00EC1151" w:rsidRPr="00EC1151">
        <w:t xml:space="preserve"> «КСК»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EC1151" w:rsidRDefault="00755459" w:rsidP="00EC1151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EC1151">
        <w:rPr>
          <w:shd w:val="clear" w:color="auto" w:fill="FFFFFF"/>
        </w:rPr>
        <w:t>котировок</w:t>
      </w:r>
    </w:p>
    <w:p w:rsidR="00EC1151" w:rsidRDefault="00EC1151" w:rsidP="00EC1151">
      <w:pPr>
        <w:tabs>
          <w:tab w:val="left" w:pos="1418"/>
        </w:tabs>
        <w:jc w:val="both"/>
        <w:rPr>
          <w:shd w:val="clear" w:color="auto" w:fill="FFFFFF"/>
        </w:rPr>
      </w:pPr>
    </w:p>
    <w:p w:rsidR="00EC1151" w:rsidRDefault="0003064F" w:rsidP="00EC1151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</w:p>
    <w:p w:rsidR="00EC1151" w:rsidRDefault="00EC1151" w:rsidP="00EC1151">
      <w:pPr>
        <w:tabs>
          <w:tab w:val="left" w:pos="1418"/>
        </w:tabs>
        <w:jc w:val="both"/>
      </w:pPr>
      <w:r>
        <w:t>Лимит задолженности Заказчика устанавливается в размере 20 000 000 (Двадцать миллионов) рублей.</w:t>
      </w:r>
    </w:p>
    <w:p w:rsidR="00EC1151" w:rsidRDefault="00EC1151" w:rsidP="00EC1151">
      <w:pPr>
        <w:tabs>
          <w:tab w:val="left" w:pos="1418"/>
        </w:tabs>
        <w:jc w:val="both"/>
      </w:pPr>
      <w:r>
        <w:t>Предоставление денежных средств (траншей) в пределах лимита задолженности осуществляется Займодавцем в соответствии с заявкой Заказчика. Размеры, сроки выдачи и даты погашения выданных заемных денежных средств (траншей) определяются в письменных заявках Заказчика, акцептованных Займодавцем. Срок для акцепта Займодавцем Заявки до 17-00 московского времени даты предоставления Займа/части Займа</w:t>
      </w:r>
    </w:p>
    <w:p w:rsidR="00EC1151" w:rsidRDefault="00EC1151" w:rsidP="00EC1151">
      <w:pPr>
        <w:tabs>
          <w:tab w:val="left" w:pos="1418"/>
        </w:tabs>
        <w:jc w:val="both"/>
      </w:pPr>
      <w:r>
        <w:t>Максимальный срок пользования заемными денежными средствами до «31» декабря 2023 года.</w:t>
      </w:r>
    </w:p>
    <w:p w:rsidR="00EC1151" w:rsidRDefault="00EC1151" w:rsidP="00EC1151">
      <w:pPr>
        <w:tabs>
          <w:tab w:val="left" w:pos="1418"/>
        </w:tabs>
        <w:jc w:val="both"/>
      </w:pPr>
      <w:r>
        <w:t>Максимальный размер процентной ставки за пользование денежными средствами в рамках договора займа устанавливается в размере 6,5 % годовых.</w:t>
      </w:r>
    </w:p>
    <w:p w:rsidR="00EC1151" w:rsidRDefault="00EC1151" w:rsidP="00EC1151">
      <w:pPr>
        <w:tabs>
          <w:tab w:val="left" w:pos="1418"/>
        </w:tabs>
        <w:jc w:val="both"/>
      </w:pPr>
      <w:r>
        <w:t>Займодавец вправе по согласованию с Заемщиком изменять установленную настоящим договором процентную ставку за пользование денежными средствами в случае изменения ключевой ставки Банка России. Изменение процентной ставки оформляется путем подписания сторонами дополнительного соглашения.</w:t>
      </w:r>
    </w:p>
    <w:p w:rsidR="00EC1151" w:rsidRDefault="00EC1151" w:rsidP="00EC1151">
      <w:pPr>
        <w:tabs>
          <w:tab w:val="left" w:pos="1418"/>
        </w:tabs>
        <w:jc w:val="both"/>
      </w:pPr>
      <w:r>
        <w:t xml:space="preserve">Первым периодом начисления процентов является период, начинающийся </w:t>
      </w:r>
      <w:proofErr w:type="gramStart"/>
      <w:r>
        <w:t>с даты предоставления</w:t>
      </w:r>
      <w:proofErr w:type="gramEnd"/>
      <w:r>
        <w:t xml:space="preserve"> Займа/части Займа (исключая этот день) и заканчивающийся включительно последним числом месяца, в котором был предоставлен Заем/часть Займа. Каждый последующий период начисления процентов начинается с 01 (первого) числа соответствующего месяца (включительно) и заканчивается включительно последним числом календарного месяца, если иное не установлено Договором займа. Последний период начисления процентов начинается с 01 (первого) числа соответствующего месяца (включительно) и заканчивается включительно в последний день срока, указанного в соответствующей заявке.</w:t>
      </w:r>
    </w:p>
    <w:p w:rsidR="00EC1151" w:rsidRDefault="00EC1151" w:rsidP="00EC1151">
      <w:pPr>
        <w:tabs>
          <w:tab w:val="left" w:pos="1418"/>
        </w:tabs>
        <w:jc w:val="both"/>
      </w:pPr>
      <w:r>
        <w:t>В случае погашения Займа/части Займа до наступления срока, указанного в соответствующей Заявке, периодом начисления процентов на сумму Займа/части Займа является:</w:t>
      </w:r>
    </w:p>
    <w:p w:rsidR="00EC1151" w:rsidRDefault="00EC1151" w:rsidP="00EC1151">
      <w:pPr>
        <w:tabs>
          <w:tab w:val="left" w:pos="1418"/>
        </w:tabs>
        <w:jc w:val="both"/>
      </w:pPr>
      <w:r>
        <w:t xml:space="preserve">- при досрочном возврате Займа/части Займа в первый период начисления процентов - период, начинающийся </w:t>
      </w:r>
      <w:proofErr w:type="gramStart"/>
      <w:r>
        <w:t>с даты предоставления</w:t>
      </w:r>
      <w:proofErr w:type="gramEnd"/>
      <w:r>
        <w:t xml:space="preserve"> Займа/части Займа (исключая этот день) и заканчивающийся в дату досрочного возврата Займа/части Займа (включительно).</w:t>
      </w:r>
    </w:p>
    <w:p w:rsidR="00EC1151" w:rsidRDefault="00EC1151" w:rsidP="00EC1151">
      <w:pPr>
        <w:tabs>
          <w:tab w:val="left" w:pos="1418"/>
        </w:tabs>
        <w:jc w:val="both"/>
      </w:pPr>
      <w:r>
        <w:t>- при досрочном возврате Займа/части Займа в последующие периоды начисления процентов - период, начинающийся с 01 (первого) числа соответствующего месяца (включительно) и заканчивающийся в день досрочного погашения Займа/части Займа (включительно).</w:t>
      </w:r>
    </w:p>
    <w:p w:rsidR="00EC1151" w:rsidRDefault="00EC1151" w:rsidP="00EC1151">
      <w:pPr>
        <w:tabs>
          <w:tab w:val="left" w:pos="1418"/>
        </w:tabs>
        <w:jc w:val="both"/>
      </w:pPr>
      <w:r>
        <w:t>Если в Заявке Заемщика не предусмотрено иное, уплата процентов Заемщиком производится ежемесячно, в последний день каждого календарного месяца за текущий период начисления процентов. Если данный день совпадает с выходным или нерабочим праздничным днем - в следующий за ним рабочий день.</w:t>
      </w:r>
    </w:p>
    <w:p w:rsidR="00EC1151" w:rsidRDefault="00EC1151" w:rsidP="00EC1151">
      <w:pPr>
        <w:tabs>
          <w:tab w:val="left" w:pos="1418"/>
        </w:tabs>
        <w:jc w:val="both"/>
      </w:pPr>
      <w:r>
        <w:t xml:space="preserve">В случае полного или частичного досрочного возврата суммы Займа/части Займа проценты, рассчитанные исходя из фактического срока пользования досрочно возвращаемой суммой Займа/частью Займа, уплачиваются в дату полного досрочного </w:t>
      </w:r>
      <w:proofErr w:type="gramStart"/>
      <w:r>
        <w:t>возврата суммы Займа/части Займа</w:t>
      </w:r>
      <w:proofErr w:type="gramEnd"/>
      <w:r>
        <w:t>.</w:t>
      </w:r>
    </w:p>
    <w:p w:rsidR="00EC1151" w:rsidRDefault="00EC1151" w:rsidP="00EC1151">
      <w:pPr>
        <w:tabs>
          <w:tab w:val="left" w:pos="1418"/>
        </w:tabs>
        <w:jc w:val="both"/>
      </w:pPr>
      <w:r>
        <w:t>В случае досрочного расторжения настоящего Договора Заемщик осуществляет возврат (погашение) основной суммы Займа/части Займа и процентов за фактическое использование Займа/части Займа в день расторжения Договора.</w:t>
      </w:r>
    </w:p>
    <w:p w:rsidR="00EC1151" w:rsidRDefault="00EC1151" w:rsidP="00EC1151">
      <w:pPr>
        <w:tabs>
          <w:tab w:val="left" w:pos="1418"/>
        </w:tabs>
        <w:jc w:val="both"/>
      </w:pPr>
      <w:r>
        <w:t xml:space="preserve">Датой возврата Займа/части Займа и уплаты процентов является дата </w:t>
      </w:r>
      <w:proofErr w:type="gramStart"/>
      <w:r>
        <w:t>зачисления суммы Займа/части Займа</w:t>
      </w:r>
      <w:proofErr w:type="gramEnd"/>
      <w:r>
        <w:t xml:space="preserve"> и процентов на расчетный счет Займодавца</w:t>
      </w:r>
    </w:p>
    <w:p w:rsidR="00EC1151" w:rsidRDefault="00EC1151" w:rsidP="00EC1151">
      <w:pPr>
        <w:keepNext/>
        <w:jc w:val="both"/>
        <w:outlineLvl w:val="0"/>
      </w:pPr>
      <w:r>
        <w:lastRenderedPageBreak/>
        <w:t>Срок погашения суммы задолженности Заказчика по договору займа: до «31» декабря 2023 года.</w:t>
      </w:r>
    </w:p>
    <w:p w:rsidR="00EC1151" w:rsidRDefault="00EC1151" w:rsidP="00EC1151">
      <w:pPr>
        <w:keepNext/>
        <w:jc w:val="both"/>
        <w:outlineLvl w:val="0"/>
      </w:pPr>
      <w:r>
        <w:t>Начальная (максимальная) цена договора займа составляет 3 472 602,74 рубля.</w:t>
      </w:r>
    </w:p>
    <w:p w:rsidR="00EC1151" w:rsidRDefault="00EC1151" w:rsidP="00EC1151">
      <w:pPr>
        <w:keepNext/>
        <w:jc w:val="both"/>
        <w:outlineLvl w:val="0"/>
      </w:pPr>
      <w:proofErr w:type="gramStart"/>
      <w:r>
        <w:t>Начальная (максимальная) цена договора займа рассчитана исходя из следующих прогнозных условий: предоставление Займодавцем Заказчику лимита задолженности в размере 20 000 000 рублей на период действия договора с 01.05.2021 года включительно по 31.12.2023 года (975 дней) под максимальную процентную ставку в размере 6,5 % годовых (расчетное количество дней в году 365) количество дней (без учета иных штрафных санкций, а также без учета</w:t>
      </w:r>
      <w:proofErr w:type="gramEnd"/>
      <w:r>
        <w:t xml:space="preserve"> возможного изменения размера процентной ставки и/или отклонения размера выданной суммы от установленного лимита и иных условий договора займа, изменяющих размер денежных средств, подлежащих выплате Заказчиком Займодавцу при исполнении договора займа).</w:t>
      </w:r>
    </w:p>
    <w:p w:rsidR="00EC1151" w:rsidRDefault="00EC1151" w:rsidP="003641F4">
      <w:pPr>
        <w:keepNext/>
        <w:jc w:val="both"/>
        <w:outlineLvl w:val="0"/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EC1151">
        <w:rPr>
          <w:b/>
        </w:rPr>
        <w:t>котировок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EC1151">
        <w:t>котировок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EC1151" w:rsidRPr="00EC1151">
        <w:t>32110135466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proofErr w:type="gramStart"/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 xml:space="preserve">«Коммунальная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  <w:proofErr w:type="gramEnd"/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EC1151">
        <w:t>котировок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EC1151" w:rsidRPr="00EC1151">
        <w:t>с 30.03.2021 года с понедельника по пятницу с 9.00 часов до 12.00 часов по адресу Заказчика: 603123, г. Н. Новгород, ул. Героя Шнитникова, д. 1, пом. 002, и до 09 часов 30 минут 06.04.2021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1117B9">
        <w:t>06</w:t>
      </w:r>
      <w:r w:rsidR="00101BC6" w:rsidRPr="00101BC6">
        <w:t>.0</w:t>
      </w:r>
      <w:r w:rsidR="001117B9">
        <w:t>4</w:t>
      </w:r>
      <w:r w:rsidR="00EC1151">
        <w:t>.2021 года в 10 часов 0</w:t>
      </w:r>
      <w:r w:rsidR="00101BC6" w:rsidRPr="00101BC6">
        <w:t>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1117B9">
        <w:t>06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EC1151">
        <w:t>0 часов 3</w:t>
      </w:r>
      <w:r w:rsidR="00101BC6" w:rsidRPr="00101BC6">
        <w:t>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EC1151">
        <w:rPr>
          <w:b/>
        </w:rPr>
        <w:t>котировок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1117B9">
        <w:rPr>
          <w:bCs/>
        </w:rPr>
        <w:t>06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EC1151">
        <w:rPr>
          <w:bCs/>
        </w:rPr>
        <w:t>котировок</w:t>
      </w:r>
      <w:r w:rsidR="00A56443" w:rsidRPr="00FF3CAF">
        <w:rPr>
          <w:bCs/>
        </w:rPr>
        <w:t>.</w:t>
      </w:r>
    </w:p>
    <w:p w:rsidR="00F717D8" w:rsidRPr="00FF3CAF" w:rsidRDefault="00F717D8" w:rsidP="00A71609">
      <w:pPr>
        <w:jc w:val="both"/>
        <w:rPr>
          <w:bCs/>
        </w:rPr>
      </w:pPr>
    </w:p>
    <w:p w:rsidR="00EC1151" w:rsidRPr="00EC1151" w:rsidRDefault="001117B9" w:rsidP="00927DFC">
      <w:pPr>
        <w:pStyle w:val="a4"/>
        <w:numPr>
          <w:ilvl w:val="0"/>
          <w:numId w:val="47"/>
        </w:numPr>
        <w:ind w:left="0" w:firstLine="360"/>
        <w:jc w:val="both"/>
        <w:rPr>
          <w:b/>
          <w:bCs/>
        </w:rPr>
      </w:pPr>
      <w:r w:rsidRPr="00EC1151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</w:t>
      </w:r>
      <w:r w:rsidR="00EC1151" w:rsidRPr="00EC1151">
        <w:rPr>
          <w:rFonts w:ascii="Times New Roman" w:hAnsi="Times New Roman"/>
          <w:bCs/>
          <w:sz w:val="24"/>
          <w:szCs w:val="24"/>
        </w:rPr>
        <w:t>"</w:t>
      </w:r>
      <w:bookmarkStart w:id="0" w:name="_GoBack"/>
      <w:r w:rsidR="00EC1151" w:rsidRPr="00EC1151">
        <w:rPr>
          <w:rFonts w:ascii="Times New Roman" w:hAnsi="Times New Roman"/>
          <w:bCs/>
          <w:sz w:val="24"/>
          <w:szCs w:val="24"/>
        </w:rPr>
        <w:t>ЭЛЕМЕНТ-НН</w:t>
      </w:r>
      <w:bookmarkEnd w:id="0"/>
      <w:r w:rsidR="00EC1151" w:rsidRPr="00EC1151">
        <w:rPr>
          <w:rFonts w:ascii="Times New Roman" w:hAnsi="Times New Roman"/>
          <w:bCs/>
          <w:sz w:val="24"/>
          <w:szCs w:val="24"/>
        </w:rPr>
        <w:t xml:space="preserve">", ОГРН: 1045207048710, 603004, ИНН: 5256049406, КПП: 525601001, </w:t>
      </w:r>
      <w:r w:rsidR="00436C29">
        <w:rPr>
          <w:rFonts w:ascii="Times New Roman" w:hAnsi="Times New Roman"/>
          <w:bCs/>
          <w:sz w:val="24"/>
          <w:szCs w:val="24"/>
        </w:rPr>
        <w:t xml:space="preserve">ОКПО: </w:t>
      </w:r>
      <w:r w:rsidR="00436C29" w:rsidRPr="00436C29">
        <w:rPr>
          <w:rFonts w:ascii="Times New Roman" w:hAnsi="Times New Roman"/>
          <w:bCs/>
          <w:sz w:val="24"/>
          <w:szCs w:val="24"/>
        </w:rPr>
        <w:t>73937737</w:t>
      </w:r>
      <w:r w:rsidR="00436C29">
        <w:rPr>
          <w:rFonts w:ascii="Times New Roman" w:hAnsi="Times New Roman"/>
          <w:bCs/>
          <w:sz w:val="24"/>
          <w:szCs w:val="24"/>
        </w:rPr>
        <w:t xml:space="preserve">, </w:t>
      </w:r>
      <w:r w:rsidR="00EC1151" w:rsidRPr="00EC1151">
        <w:rPr>
          <w:rFonts w:ascii="Times New Roman" w:hAnsi="Times New Roman"/>
          <w:bCs/>
          <w:sz w:val="24"/>
          <w:szCs w:val="24"/>
        </w:rPr>
        <w:t xml:space="preserve">юридический адрес: 603004, город Нижний Новгород, пр. Ленина, д. 100. </w:t>
      </w:r>
    </w:p>
    <w:p w:rsidR="00EC1151" w:rsidRPr="00EC1151" w:rsidRDefault="00EC1151" w:rsidP="00EC1151">
      <w:pPr>
        <w:pStyle w:val="a4"/>
        <w:ind w:left="360"/>
        <w:jc w:val="both"/>
        <w:rPr>
          <w:b/>
          <w:bCs/>
        </w:rPr>
      </w:pPr>
    </w:p>
    <w:p w:rsidR="00F717D8" w:rsidRPr="00EC1151" w:rsidRDefault="00F717D8" w:rsidP="00EC115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EC1151">
        <w:rPr>
          <w:rFonts w:ascii="Times New Roman" w:hAnsi="Times New Roman"/>
          <w:b/>
          <w:bCs/>
          <w:sz w:val="24"/>
          <w:szCs w:val="24"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927DFC" w:rsidP="00927D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 договора (контракта)</w:t>
            </w:r>
          </w:p>
        </w:tc>
        <w:tc>
          <w:tcPr>
            <w:tcW w:w="5353" w:type="dxa"/>
          </w:tcPr>
          <w:p w:rsidR="00F717D8" w:rsidRDefault="00927DFC" w:rsidP="00927DF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FC">
              <w:rPr>
                <w:rFonts w:ascii="Times New Roman" w:hAnsi="Times New Roman"/>
                <w:bCs/>
                <w:sz w:val="24"/>
                <w:szCs w:val="24"/>
              </w:rPr>
              <w:t>3 472 602,74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927DFC" w:rsidRPr="00FF3CAF" w:rsidRDefault="00927DFC" w:rsidP="00927DF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27DFC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 по цене договора займа рассчитана участником закупки  исходя из следующих прогнозных условий: предоставление Займодавцем Заказчику лимита задолженности в размере 20 000 000 рублей на период действия договора с 01.05.2021 года включительно по 31.12.2023 года (975 дней) под максимальную процентную ставку в размере 6,5 % годовых (расчетное количество дней в году 365) количество дней (без учета иных штрафных санкций</w:t>
            </w:r>
            <w:proofErr w:type="gramEnd"/>
            <w:r w:rsidRPr="00927DFC">
              <w:rPr>
                <w:rFonts w:ascii="Times New Roman" w:hAnsi="Times New Roman"/>
                <w:bCs/>
                <w:sz w:val="24"/>
                <w:szCs w:val="24"/>
              </w:rPr>
              <w:t>, а также без учета возможного изменения размера процентной ставки и/или отклонения размера выданной суммы от установленного лимита и иных условий договора займа, изменяющих размер денежных средств, подлежащих выплате Заказчиком Займодавцу при исполнении договора займа).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1E3215">
        <w:t>06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927DFC">
        <w:t>5</w:t>
      </w:r>
      <w:r w:rsidR="00315A64">
        <w:t>0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Результаты рассмотрения заявок на участие в запросе </w:t>
      </w:r>
      <w:r w:rsidR="00EC1151">
        <w:rPr>
          <w:b/>
        </w:rPr>
        <w:t>котировок</w:t>
      </w:r>
      <w:r w:rsidRPr="00FF3CAF">
        <w:rPr>
          <w:b/>
        </w:rPr>
        <w:t>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Закупочной комиссией осуществлена проверка участников закупки на соответствие закупочной документации и рассмотрение </w:t>
      </w:r>
      <w:r w:rsidR="00927DFC">
        <w:t>предложений</w:t>
      </w:r>
      <w:r w:rsidRPr="00FF3CAF">
        <w:t xml:space="preserve"> в соответствии с требованиями и условиями, установленными в извещении и документации о проведении запроса </w:t>
      </w:r>
      <w:r w:rsidR="00EC1151">
        <w:t>котировок</w:t>
      </w:r>
      <w:r w:rsidRPr="00FF3CAF">
        <w:t>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927DFC" w:rsidP="001E3215">
            <w:pPr>
              <w:keepNext/>
              <w:jc w:val="center"/>
            </w:pPr>
            <w:r>
              <w:rPr>
                <w:bCs/>
              </w:rPr>
              <w:t xml:space="preserve">ООО </w:t>
            </w:r>
            <w:r w:rsidRPr="00927DFC">
              <w:rPr>
                <w:bCs/>
              </w:rPr>
              <w:t>"ЭЛЕМЕНТ-НН", ОГРН: 1045207048710, 603004, ИНН: 5256049406, КПП: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927DFC" w:rsidP="001E3215">
            <w:pPr>
              <w:jc w:val="center"/>
              <w:rPr>
                <w:bCs/>
              </w:rPr>
            </w:pPr>
            <w:r w:rsidRPr="00927DFC">
              <w:rPr>
                <w:bCs/>
              </w:rPr>
              <w:t>603004, город Нижний Новгород, пр. Ленина, д. 100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 xml:space="preserve">Допустить к участию в запросе </w:t>
            </w:r>
            <w:r w:rsidR="00EC1151">
              <w:t>котировок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927DFC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участника закупки общество с ограниченной ответственностью </w:t>
      </w:r>
      <w:r w:rsidR="00927DFC" w:rsidRPr="00927DFC">
        <w:rPr>
          <w:rFonts w:ascii="Times New Roman" w:hAnsi="Times New Roman"/>
          <w:bCs/>
          <w:sz w:val="24"/>
          <w:szCs w:val="24"/>
        </w:rPr>
        <w:t>"ЭЛЕМЕНТ-НН", ОГРН: 1045207048710, 603004, ИНН: 5256049406, КПП: 525601001, ОКПО: 73937737, юридический адрес: 603004, город Нижний Новгород, пр. Ленина, д. 100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927DFC" w:rsidP="00927DFC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39 ст. 15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</w:t>
      </w:r>
      <w:r w:rsidR="00FF3CAF" w:rsidRPr="002D7DB1">
        <w:rPr>
          <w:rFonts w:ascii="Times New Roman" w:hAnsi="Times New Roman"/>
          <w:bCs/>
          <w:sz w:val="24"/>
          <w:szCs w:val="24"/>
        </w:rPr>
        <w:lastRenderedPageBreak/>
        <w:t xml:space="preserve">«КСК») заключить договор </w:t>
      </w:r>
      <w:r>
        <w:rPr>
          <w:rFonts w:ascii="Times New Roman" w:hAnsi="Times New Roman"/>
          <w:bCs/>
          <w:sz w:val="24"/>
          <w:szCs w:val="24"/>
        </w:rPr>
        <w:t xml:space="preserve">займа </w:t>
      </w:r>
      <w:r w:rsidRPr="00927DFC">
        <w:rPr>
          <w:rFonts w:ascii="Times New Roman" w:hAnsi="Times New Roman"/>
          <w:bCs/>
          <w:sz w:val="24"/>
          <w:szCs w:val="24"/>
        </w:rPr>
        <w:t>с возобновляемой линией в целях обеспечения финансово-хозяйственной деятельности ООО «КСК»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с обществом с ограниченной ответственностью </w:t>
      </w:r>
      <w:r w:rsidRPr="00927DFC">
        <w:rPr>
          <w:rFonts w:ascii="Times New Roman" w:hAnsi="Times New Roman"/>
          <w:bCs/>
          <w:sz w:val="24"/>
          <w:szCs w:val="24"/>
        </w:rPr>
        <w:t>"ЭЛЕМЕНТ-НН", ОГРН: 1045207048710, 603004, ИНН: 5256049406, КПП</w:t>
      </w:r>
      <w:proofErr w:type="gramEnd"/>
      <w:r w:rsidRPr="00927DFC">
        <w:rPr>
          <w:rFonts w:ascii="Times New Roman" w:hAnsi="Times New Roman"/>
          <w:bCs/>
          <w:sz w:val="24"/>
          <w:szCs w:val="24"/>
        </w:rPr>
        <w:t>: 525601001, ОКПО: 73937737, юридический адрес: 603004, город Нижний Новгород, пр. Ленина, д. 100,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на условиях, указанных в закупочной документации и по цене, указанной в заявке участника.</w:t>
      </w:r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72D023EE"/>
    <w:lvl w:ilvl="0" w:tplc="EE56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5A64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70E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C29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27DFC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08C6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699E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D72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1151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20B3-BFA5-43DC-A97A-E0B0189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2022-03-22T09:01:00Z</dcterms:created>
  <dcterms:modified xsi:type="dcterms:W3CDTF">2022-03-22T09:01:00Z</dcterms:modified>
</cp:coreProperties>
</file>