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0"/>
        <w:gridCol w:w="740"/>
        <w:gridCol w:w="1192"/>
        <w:gridCol w:w="142"/>
        <w:gridCol w:w="3969"/>
        <w:gridCol w:w="283"/>
        <w:gridCol w:w="993"/>
        <w:gridCol w:w="1275"/>
      </w:tblGrid>
      <w:tr w:rsidR="0079254C" w:rsidRPr="0079254C" w:rsidTr="003242FE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F328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4C" w:rsidRDefault="0079254C" w:rsidP="0079254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B3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решению </w:t>
            </w:r>
            <w:r w:rsidRPr="00B3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региональной службы по тарифам Нижегородской области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B3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17 декабря 2020 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B3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1D6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79254C" w:rsidRPr="0079254C" w:rsidRDefault="0079254C" w:rsidP="0079254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254C" w:rsidRPr="0079254C" w:rsidTr="009945BF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Ставки</w:t>
            </w:r>
          </w:p>
        </w:tc>
      </w:tr>
      <w:tr w:rsidR="0079254C" w:rsidRPr="0079254C" w:rsidTr="003242FE">
        <w:trPr>
          <w:trHeight w:val="43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СТАНДАРТИЗИРОВАННЫХ ТАРИФНЫХ СТАВОК</w:t>
            </w:r>
          </w:p>
        </w:tc>
      </w:tr>
      <w:tr w:rsidR="0079254C" w:rsidRPr="0079254C" w:rsidTr="009945BF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 указанным в пункте 16  Методических указаний (кроме подпункта "б") (руб за одно присоединение)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одно присоединение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5 848,37</w:t>
            </w:r>
          </w:p>
        </w:tc>
      </w:tr>
      <w:tr w:rsidR="0079254C" w:rsidRPr="0079254C" w:rsidTr="009945BF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С1.1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и выдача сетевой организацией технических условий Заявителю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одно присоединение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1D63E7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1 287,53</w:t>
            </w:r>
          </w:p>
        </w:tc>
      </w:tr>
      <w:tr w:rsidR="0079254C" w:rsidRPr="0079254C" w:rsidTr="009945BF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С1.2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сетевой организацией выполнения Заявителем технических условий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одно присоединение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4 560,84</w:t>
            </w:r>
          </w:p>
        </w:tc>
      </w:tr>
      <w:tr w:rsidR="0079254C" w:rsidRPr="0079254C" w:rsidTr="009945BF">
        <w:trPr>
          <w:trHeight w:val="6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I. Для территорий городских населенных пунктов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9254C" w:rsidRPr="0079254C" w:rsidTr="003242FE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С2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в расчете на 1 км линий (руб/км)                                 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I.2.3.1.3.1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2.3.1.3.1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228 305,82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2.3.1.3.1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652 297,49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I.2.3.1.3.2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2.3.1.3.2</w:t>
            </w:r>
          </w:p>
        </w:tc>
        <w:tc>
          <w:tcPr>
            <w:tcW w:w="3969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705 422,77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I.2.3.1.3.3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2.3.1.3.3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1 217 </w:t>
            </w:r>
            <w:r w:rsidR="0079254C"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574,38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I.2.3.1.4.1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966 234,47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1 480 010,49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I.2.3.1.4.2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1D63E7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1 393 060,79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1 683 304,06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I.2.3.1.4.3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52721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1 591 561,07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1 741 549,66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I.2.3.2.3.1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2.3.2.3.1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неизолированным сталеалюминиевым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834 038,72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I.2.3.2.3.2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2.3.2.3.2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неизолированным сталеалюминиевым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1 171 418,43</w:t>
            </w:r>
          </w:p>
        </w:tc>
      </w:tr>
      <w:tr w:rsidR="0079254C" w:rsidRPr="0079254C" w:rsidTr="003242FE">
        <w:trPr>
          <w:trHeight w:val="8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С3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в расчете на 1 км линий (руб/км)                                 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3 017 765,38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3 420 256,79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3 598 730,46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3 939 980,04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3 999 527,65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2 585 682,82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4 224 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473,25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1 438 191,68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1 421 753,79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1 933 331,66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1 463 453,60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2 221 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793,69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2 220 477,14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2 300 551,91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3 591 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683,67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2 314 469,37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1 381 564,67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1 437 037,68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2 481 408,91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2 944 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087,16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2 902 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664,16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3 140 737,01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3 467 317,12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3 540 760,80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I.3.2.1.1.1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3.2.1.1.1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блоках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391 461,13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I.3.2.1.1.2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3.2.1.1.2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блоках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650 480,19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I.3.3.2.1.3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3.3.2.1.3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каналах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3 767 731,14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I.3.3.2.1.4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3.3.2.1.4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каналах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4 239 649,52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I.3.6.1.1.2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18 317 310,63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I.3.6.1.1.3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2 859 269,71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18 815 365,93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I.3.6.1.1.4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18 855 447,86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I.3.6.1.2.3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11 811 682,19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10 183 055,37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10 292 922,14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I.3.6.2.1.3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13 642 084,73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10 216 792,38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14 164 200,78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10 501 501,05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10 062 156,32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11 255 645,71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12 520 675,29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13 827 529,42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16 807 464,09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16 159 155,34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18 441 183,65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16 194 189,19</w:t>
            </w:r>
          </w:p>
        </w:tc>
      </w:tr>
      <w:tr w:rsidR="0079254C" w:rsidRPr="0079254C" w:rsidTr="003242FE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С4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Стандартизированная тарифная ставка на покрытие расходов сетевой организации на строительство пунктов секционирования на i-м уровне напряжения  (руб/шт.)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I.4.1.1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до 100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919 591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I.4.1.2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от 100 до 250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924 257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I.4.1.3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от 250 до 500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934 096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I.4.1.4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от 500 до 1000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1 743 367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I.4.2.1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распределительные пункты номинальным током до 100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15 882 888,08</w:t>
            </w:r>
          </w:p>
        </w:tc>
      </w:tr>
      <w:tr w:rsidR="0079254C" w:rsidRPr="0079254C" w:rsidTr="003242FE">
        <w:trPr>
          <w:trHeight w:val="11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С5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Стандартизированная  тарифная ставка (руб/кВт)   на покрытие расходов сетевой организации на строительство трансформаторных подстанций (ТП), за исключением распределительных трансформаторных подстанций (РТП)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до 25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20 582,96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I.5.1.2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25 до 100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6 012,17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100 до 250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4 293,10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250 до 400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52721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3 121,11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420 до 1000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2 358,68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свыше 1000 кВА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2 481,22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25 до 100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14 436,63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100 до 250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52721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9 727,82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250 до 400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5 490,37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420 до 1000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52721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4 415,75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свыше 1000 кВА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4 183,12</w:t>
            </w:r>
          </w:p>
        </w:tc>
      </w:tr>
      <w:tr w:rsidR="0079254C" w:rsidRPr="0079254C" w:rsidTr="003242FE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С8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Стандартизированная  тарифная ставка (руб/кВт) на покрытие расходов сетевой организации на установку пунктов коммерческого учета руб/точку</w:t>
            </w:r>
          </w:p>
        </w:tc>
      </w:tr>
      <w:tr w:rsidR="0079254C" w:rsidRPr="0079254C" w:rsidTr="009945BF">
        <w:trPr>
          <w:trHeight w:val="10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I.8.1.1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 без ТТ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точку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13 932,00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I.8.2.1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 без ТТ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8.1.1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точку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20 640,00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8.2.1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300 772,46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I.8.2.2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8.1.1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полукосвенного включения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точку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28 753,41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I.8.2.3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точку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37 548,00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8.2.3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179 730,40</w:t>
            </w:r>
          </w:p>
        </w:tc>
      </w:tr>
      <w:tr w:rsidR="0079254C" w:rsidRPr="0079254C" w:rsidTr="003242FE">
        <w:trPr>
          <w:trHeight w:val="72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II. Для территорий, не относящихся к городским населенным пунктам</w:t>
            </w:r>
          </w:p>
        </w:tc>
      </w:tr>
      <w:tr w:rsidR="0079254C" w:rsidRPr="0079254C" w:rsidTr="003242F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С2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в расчете на 1 км линий (руб/км)                                 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II.2.3.1.3.1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2.3.1.3.1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228 305,82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2.3.1.3.1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652 297,49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II.2.3.1.3.2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705 422,77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II.2.3.1.3.3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2.3.1.3.3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1 217 574,38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II.2.3.1.4.1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966 234,47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1 480 010,49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II.2.3.1.4.2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1 393 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060,79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1 683 304,06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II.2.3.1.4.3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1 591 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2.3.1.4.3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1 741 549,66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II.2.3.2.3.1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2.3.2.3.1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неизолированным сталеалюминиевым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834 038,72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II.2.3.2.3.2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2.3.2.3.2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неизолированным сталеалюминиевым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1 171 418,43</w:t>
            </w:r>
          </w:p>
        </w:tc>
      </w:tr>
      <w:tr w:rsidR="0079254C" w:rsidRPr="0079254C" w:rsidTr="003242FE">
        <w:trPr>
          <w:trHeight w:val="10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С3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в расчете на 1 км линий (руб/км)                                 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3 017 765,38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3.1.1.1.2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3 420 256,79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3 598 730,46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3 939 980,04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3 999 527,65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2 585 682,82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3.1.1.1.4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4 224 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473,25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II.3.1.1.2.1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1 438 191,68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1 421 753,79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3.1.1.2.3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1 933 331,66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1 463 453,60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2 221 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793,69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2 220 477,14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2 300 551,91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3 591 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683,67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3.1.2.1.4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2 314 469,37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1 381 564,67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1 437 037,68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2 481 408,91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2 944 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087,16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9945BF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2 902 </w:t>
            </w:r>
            <w:r w:rsidR="000527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664,16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3 140 737,01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3 467 317,12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3.1.2.2.4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3 540 760,80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II.3.2.1.1.1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3.2.1.1.1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блоках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391 461,13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II.3.2.1.1.2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3.2.1.1.2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блоках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650 480,19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II.3.3.2.1.3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3.3.2.1.3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каналах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3 767 731,14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II.3.3.2.1.4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3.3.2.1.4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каналах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4 239 649,52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II.3.6.1.1.2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18 317 310,63</w:t>
            </w:r>
          </w:p>
        </w:tc>
      </w:tr>
      <w:tr w:rsidR="0079254C" w:rsidRPr="0079254C" w:rsidTr="009945BF">
        <w:trPr>
          <w:trHeight w:val="69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II.3.6.1.1.3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2 859 269,71</w:t>
            </w:r>
          </w:p>
        </w:tc>
      </w:tr>
      <w:tr w:rsidR="0079254C" w:rsidRPr="0079254C" w:rsidTr="009945BF">
        <w:trPr>
          <w:trHeight w:val="58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18 815 365,93</w:t>
            </w:r>
          </w:p>
        </w:tc>
      </w:tr>
      <w:tr w:rsidR="0079254C" w:rsidRPr="0079254C" w:rsidTr="009945BF">
        <w:trPr>
          <w:trHeight w:val="10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II.3.6.1.1.4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18 855 447,86</w:t>
            </w:r>
          </w:p>
        </w:tc>
      </w:tr>
      <w:tr w:rsidR="0079254C" w:rsidRPr="0079254C" w:rsidTr="009945BF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II.3.6.1.2.3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3.6.1.2.3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11 811 682,19</w:t>
            </w:r>
          </w:p>
        </w:tc>
      </w:tr>
      <w:tr w:rsidR="0079254C" w:rsidRPr="0079254C" w:rsidTr="009945BF">
        <w:trPr>
          <w:trHeight w:val="8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10 183 055,37</w:t>
            </w:r>
          </w:p>
        </w:tc>
      </w:tr>
      <w:tr w:rsidR="0079254C" w:rsidRPr="0079254C" w:rsidTr="009945BF">
        <w:trPr>
          <w:trHeight w:val="10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10 292 922,14</w:t>
            </w:r>
          </w:p>
        </w:tc>
      </w:tr>
      <w:tr w:rsidR="0079254C" w:rsidRPr="0079254C" w:rsidTr="009945BF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13 642 084,73</w:t>
            </w:r>
          </w:p>
        </w:tc>
      </w:tr>
      <w:tr w:rsidR="0079254C" w:rsidRPr="0079254C" w:rsidTr="009945BF">
        <w:trPr>
          <w:trHeight w:val="57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10 216 792,38</w:t>
            </w:r>
          </w:p>
        </w:tc>
      </w:tr>
      <w:tr w:rsidR="0079254C" w:rsidRPr="0079254C" w:rsidTr="009945BF">
        <w:trPr>
          <w:trHeight w:val="73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14 164 200,78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3.6.2.1.4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10 501 501,05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10 062 156,32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11 255 645,71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12 520 675,29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13 827 529,42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16 807 464,09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16 159 155,34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</w:t>
            </w: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рублей/км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18 441 183,65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3.6.2.2.4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16 194 189,19</w:t>
            </w:r>
          </w:p>
        </w:tc>
      </w:tr>
      <w:tr w:rsidR="0079254C" w:rsidRPr="0079254C" w:rsidTr="003242FE">
        <w:trPr>
          <w:trHeight w:val="9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С4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Стандартизированная тарифная ставка на покрытие расходов сетевой организации на строительство пунктов секционирования на i-м уровне напряжения  (руб/шт.)</w:t>
            </w:r>
          </w:p>
        </w:tc>
      </w:tr>
      <w:tr w:rsidR="0079254C" w:rsidRPr="0079254C" w:rsidTr="009945BF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II.4.1.1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до 100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919 591</w:t>
            </w:r>
          </w:p>
        </w:tc>
      </w:tr>
      <w:tr w:rsidR="0079254C" w:rsidRPr="0079254C" w:rsidTr="009945BF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II.4.1.2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от 100 до 250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924 257</w:t>
            </w:r>
          </w:p>
        </w:tc>
      </w:tr>
      <w:tr w:rsidR="0079254C" w:rsidRPr="0079254C" w:rsidTr="009945BF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II.4.1.3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от 250 до 500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934 096</w:t>
            </w:r>
          </w:p>
        </w:tc>
      </w:tr>
      <w:tr w:rsidR="0079254C" w:rsidRPr="0079254C" w:rsidTr="009945BF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II.4.1.4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от 500 до 1000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1 743 367</w:t>
            </w:r>
          </w:p>
        </w:tc>
      </w:tr>
      <w:tr w:rsidR="0079254C" w:rsidRPr="0079254C" w:rsidTr="009945BF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II.4.2.1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I.4.2.1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распределительные пункты номинальным током до 100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15 882 888,08</w:t>
            </w:r>
          </w:p>
        </w:tc>
      </w:tr>
      <w:tr w:rsidR="0079254C" w:rsidRPr="0079254C" w:rsidTr="003242FE">
        <w:trPr>
          <w:trHeight w:val="10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С5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Стандартизированная  тарифная ставка (руб/кВт)   на покрытие расходов сетевой организации на строительство трансформаторных подстанций (ТП), за исключением распределительных трансформаторных подстанций (РТП)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до 25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20 582,96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25 до 100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6 012,17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100 до 250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4 293,10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250 до 400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52721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3 121,11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420 до 1000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2 358,68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свыше 1000 кВА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2 481,22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25 до 100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14 436,63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100 до 250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52721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9 727,82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250 до 400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5 490,37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420 до 1000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52721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4 415,75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свыше 1000 кВА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4 183,12</w:t>
            </w:r>
          </w:p>
        </w:tc>
      </w:tr>
      <w:tr w:rsidR="0079254C" w:rsidRPr="0079254C" w:rsidTr="003242FE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С8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Стандартизированная  тарифная ставка (руб/кВт) на покрытие расходов сетевой организации на установку пунктов коммерческого учета руб/точку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II.8.1.1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 без ТТ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точку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13 932,00</w:t>
            </w:r>
          </w:p>
        </w:tc>
      </w:tr>
      <w:tr w:rsidR="0079254C" w:rsidRPr="0079254C" w:rsidTr="009945BF">
        <w:trPr>
          <w:trHeight w:val="67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II.8.2.1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 без ТТ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точку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20 640,00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8.2.1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300 772,46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II.8.2.2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город, 0,4 кВ и ниже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полукосвенного включения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точку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28 753,41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II.8.2.3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 за точку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37 548,00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8.2.3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179 730,40</w:t>
            </w:r>
          </w:p>
        </w:tc>
      </w:tr>
      <w:tr w:rsidR="0079254C" w:rsidRPr="0079254C" w:rsidTr="003242FE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Перечень ставок за 1 кВт максимальной мощности</w:t>
            </w:r>
          </w:p>
        </w:tc>
      </w:tr>
      <w:tr w:rsidR="0079254C" w:rsidRPr="0079254C" w:rsidTr="009945BF">
        <w:trPr>
          <w:trHeight w:val="196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СmaxN1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 указанным в пункте 16  Методических указаний (кроме подпункта "б") (руб за одно присоединение)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343,69</w:t>
            </w:r>
          </w:p>
        </w:tc>
      </w:tr>
      <w:tr w:rsidR="0079254C" w:rsidRPr="0079254C" w:rsidTr="009945BF">
        <w:trPr>
          <w:trHeight w:val="56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СmaxN1.1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и выдача сетевой организацией технических условий Заявителю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65,55</w:t>
            </w:r>
          </w:p>
        </w:tc>
      </w:tr>
      <w:tr w:rsidR="0079254C" w:rsidRPr="0079254C" w:rsidTr="009945BF">
        <w:trPr>
          <w:trHeight w:val="56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СmaxN1.2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сетевой организацией выполнения Заявителем технических условий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278,14</w:t>
            </w:r>
          </w:p>
        </w:tc>
      </w:tr>
      <w:tr w:rsidR="0079254C" w:rsidRPr="0079254C" w:rsidTr="003242FE">
        <w:trPr>
          <w:trHeight w:val="54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I. Для территорий городских населенных пунктов</w:t>
            </w:r>
          </w:p>
        </w:tc>
      </w:tr>
      <w:tr w:rsidR="0079254C" w:rsidRPr="0079254C" w:rsidTr="003242FE">
        <w:trPr>
          <w:trHeight w:val="8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С2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Ставки платы за единицу максимальной мощности для определения платы за технологическое присоединение к электрическим сетям на уровне напряжения ниже 20 кВ и мощности менее 670 кВт на осуществление мероприятий по строительству воздушных линий (руб/кВт)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I.2.3.1.3.1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maxN2.3.1.3.1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2 529,65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maxN2.3.1.3.1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1 175,90</w:t>
            </w:r>
          </w:p>
        </w:tc>
      </w:tr>
      <w:tr w:rsidR="0079254C" w:rsidRPr="0079254C" w:rsidTr="009945BF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I.2.3.1.3.2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1 780,25</w:t>
            </w:r>
          </w:p>
        </w:tc>
      </w:tr>
      <w:tr w:rsidR="0079254C" w:rsidRPr="0079254C" w:rsidTr="009945BF">
        <w:trPr>
          <w:trHeight w:val="54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I.2.3.1.4.1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7 075,61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3 076,51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I.2.3.1.4.2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8 995,64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3 162,32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I.2.3.1.4.3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8 881,16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01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 maxN2.3.1.4.3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3 173,71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I.2.3.2.3.1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01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 maxN2.3.2.3.1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неизолированным сталеалюминиевым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3 173,71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I.2.3.2.3.2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01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 maxN2.3.2.3.2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неизолированным сталеалюминиевым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3 173,71</w:t>
            </w:r>
          </w:p>
        </w:tc>
      </w:tr>
      <w:tr w:rsidR="0079254C" w:rsidRPr="0079254C" w:rsidTr="003242FE">
        <w:trPr>
          <w:trHeight w:val="10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С3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платы за единицу максимальной мощности для определения платы за технологическое присоединение к электрическим сетям на уровне напряжения ниже 20 кВ и мощности менее 670 кВт на осуществление мероприятий по строительству кабельных линий  (руб/кВт)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3 360,08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3 378,38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3 092,66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2 983,34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2 641,25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3 490,67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3 643,42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I.3.1.1.2.3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2 945,12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3 414,33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3 410,76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3 265,77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1 656,40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3 114,39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3 344,69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2 857,06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3 395,00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2 824,03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I.3.1.2.2.3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3 407,23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2 867,36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I.3.1.2.2.4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3 404,26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2 730,43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I.3.2.1.1.1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maxN3.2.1.1.1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блоках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2 348,77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I.3.3.2.1.3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maxN3.3.2.1.maxN3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каналах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4 521,28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I.3.6.1.1.3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maxN3.6.1.1.3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5 278,65</w:t>
            </w:r>
          </w:p>
        </w:tc>
      </w:tr>
      <w:tr w:rsidR="0079254C" w:rsidRPr="0079254C" w:rsidTr="009945BF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maxN3.6.1.1.3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4 870,88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5 312,49</w:t>
            </w:r>
          </w:p>
        </w:tc>
      </w:tr>
      <w:tr w:rsidR="0079254C" w:rsidRPr="0079254C" w:rsidTr="009945BF">
        <w:trPr>
          <w:trHeight w:val="7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5 301,94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maxN3.6.2.1.maxN3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5 280,59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maxN3.6.2.1.maxN3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4 561,73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5 281,45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5 216,61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4 870,88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5 231,08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4 868,94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I.3.6.2.2.3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</w:t>
            </w: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5 327,73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4 687,88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I.3.6.2.2.4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5 233,40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4 598,04</w:t>
            </w:r>
          </w:p>
        </w:tc>
      </w:tr>
      <w:tr w:rsidR="0079254C" w:rsidRPr="0079254C" w:rsidTr="003242FE">
        <w:trPr>
          <w:trHeight w:val="9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С4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платы за единицу максимальной мощности на покрытие расходов сетевой организации на строительство пунктов секционирования на i-м уровне напряжения  (руб*кВт.)</w:t>
            </w:r>
          </w:p>
        </w:tc>
      </w:tr>
      <w:tr w:rsidR="0079254C" w:rsidRPr="0079254C" w:rsidTr="009945BF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I.4.1.1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maxNI.4.1.1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до 100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2 044</w:t>
            </w:r>
          </w:p>
        </w:tc>
      </w:tr>
      <w:tr w:rsidR="0079254C" w:rsidRPr="0079254C" w:rsidTr="003242FE">
        <w:trPr>
          <w:trHeight w:val="8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С5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Стандартизированная  тарифная ставка (руб/кВт)   на покрытие расходов сетевой организации на строительство трансформаторных подстанций (ТП), за исключением распределительных трансформаторных подстанций (РТП)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до 25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20 582,96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25 до 100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6 012,17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100 до 250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4 293,10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250 до 400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F476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3 121,11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420 до 1000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2 358,68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25 до 100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14 436,63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100 до 250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F476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9 727,82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250 до 400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5 490,37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420 до 1000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0F476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4 415,75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I.5.2.6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свыше 1000 кВА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4 183,12</w:t>
            </w:r>
          </w:p>
        </w:tc>
      </w:tr>
      <w:tr w:rsidR="0079254C" w:rsidRPr="0079254C" w:rsidTr="003242FE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С8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платы за единицу максимальной мощности на покрытие расходов сетевой организации на установку пунктов коммерческого учета (руб/кВт)</w:t>
            </w:r>
          </w:p>
        </w:tc>
      </w:tr>
      <w:tr w:rsidR="0079254C" w:rsidRPr="0079254C" w:rsidTr="009945BF">
        <w:trPr>
          <w:trHeight w:val="7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I.8.1.1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 без ТТ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2 430,48</w:t>
            </w:r>
          </w:p>
        </w:tc>
      </w:tr>
      <w:tr w:rsidR="0079254C" w:rsidRPr="0079254C" w:rsidTr="009945BF">
        <w:trPr>
          <w:trHeight w:val="52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I.8.2.1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 без ТТ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1 557,21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771,21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I.8.2.2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нижеТ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полукосвенного включения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286,36</w:t>
            </w:r>
          </w:p>
        </w:tc>
      </w:tr>
      <w:tr w:rsidR="0079254C" w:rsidRPr="0079254C" w:rsidTr="009945BF">
        <w:trPr>
          <w:trHeight w:val="43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I.8.2.3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158,65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577,91</w:t>
            </w:r>
          </w:p>
        </w:tc>
      </w:tr>
      <w:tr w:rsidR="0079254C" w:rsidRPr="0079254C" w:rsidTr="003242FE">
        <w:trPr>
          <w:trHeight w:val="75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II. Для территорий, не относящихся к городским населенным пунктам</w:t>
            </w:r>
          </w:p>
        </w:tc>
      </w:tr>
      <w:tr w:rsidR="0079254C" w:rsidRPr="0079254C" w:rsidTr="003242FE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С2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Ставки платы за единицу максимальной мощности для определения платы за технологическое присоединение к электрическим сетям на уровне напряжения ниже 20 кВ и мощности менее 670 кВт на осуществление мероприятий по строительству воздушных линий (руб/кВт)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II.2.3.1.3.1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maxN2.3.1.3.1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2 529,65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maxN2.3.1.3.1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1 175,90</w:t>
            </w:r>
          </w:p>
        </w:tc>
      </w:tr>
      <w:tr w:rsidR="0079254C" w:rsidRPr="0079254C" w:rsidTr="009945BF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II.2.3.1.3.2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сталеалюминиевым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1 780,25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II.2.3.1.4.1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7 075,61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3 076,51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II.2.3.1.4.2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8 995,64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3 162,32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II.2.3.1.4.3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maxN2.3.1.4.3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8 881,16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01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 maxN2.3.1.4.3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изолированным алюминиевым проводом сечением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3 173,71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II.2.3.2.3.1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01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</w:t>
            </w:r>
            <w:bookmarkStart w:id="1" w:name="_GoBack"/>
            <w:bookmarkEnd w:id="1"/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 кВ maxN2.3.2.3.1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неизолированным сталеалюминиевым проводом сечением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3 173,71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II.2.3.2.3.2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01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город, 1-20 кВ 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maxN2.3.2.3.2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воздушные линии на железобетонных опорах неизолированным сталеалюминиевым проводом сечением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3 173,71</w:t>
            </w:r>
          </w:p>
        </w:tc>
      </w:tr>
      <w:tr w:rsidR="0079254C" w:rsidRPr="0079254C" w:rsidTr="003242F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С3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платы за единицу максимальной мощности для определения платы за технологическое присоединение к электрическим сетям на уровне напряжения ниже 20 кВ и мощности менее 670 кВт на осуществление мероприятий по строительству кабельных линий  (руб/кВт)</w:t>
            </w:r>
          </w:p>
        </w:tc>
      </w:tr>
      <w:tr w:rsidR="0079254C" w:rsidRPr="0079254C" w:rsidTr="009945BF">
        <w:trPr>
          <w:trHeight w:val="7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3 360,08</w:t>
            </w:r>
          </w:p>
        </w:tc>
      </w:tr>
      <w:tr w:rsidR="0079254C" w:rsidRPr="0079254C" w:rsidTr="009945BF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maxN3.1.1.1.2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3 378,38</w:t>
            </w:r>
          </w:p>
        </w:tc>
      </w:tr>
      <w:tr w:rsidR="0079254C" w:rsidRPr="0079254C" w:rsidTr="009945BF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maxN3.1.1.1.2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3 092,66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maxN3.1.1.1.3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кабельные линии в траншеях одножильные с резиновой или пластмассовой изоляцией сечением провода от 100 до 200 квадратных мм </w:t>
            </w: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2 983,34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maxN3.1.1.1.3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2 641,25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II.3.1.1.1.4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maxN3.1.1.1.4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3 490,67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maxN3.1.1.2.1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3 643,42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II.3.1.1.2.3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maxN3.1.1.2.3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одножильные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2 945,12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3 414,33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3 410,76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maxN3.1.2.1.3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3 265,77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maxN3.1.2.1.3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1 656,40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maxN3.1.2.1.4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3 114,39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maxN3.1.2.2.1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3 344,69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maxN3.1.2.2.1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2 857,06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maxN3.1.2.2.2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3 395,00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maxN3.1.2.2.2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2 824,03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maxN3.1.2.2.3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3 407,23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maxN3.1.2.2.3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2 867,36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II.3.1.2.2.4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maxN3.1.2.2.4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траншеях многожильные с бумажной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3 404,26</w:t>
            </w:r>
          </w:p>
        </w:tc>
      </w:tr>
      <w:tr w:rsidR="0079254C" w:rsidRPr="0079254C" w:rsidTr="009945BF">
        <w:trPr>
          <w:trHeight w:val="55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maxN3.1.2.2.4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2 730,43</w:t>
            </w:r>
          </w:p>
        </w:tc>
      </w:tr>
      <w:tr w:rsidR="0079254C" w:rsidRPr="0079254C" w:rsidTr="009945BF">
        <w:trPr>
          <w:trHeight w:val="8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II.3.2.1.1.1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maxN3.2.1.1.1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блоках одножильные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2 348,77</w:t>
            </w:r>
          </w:p>
        </w:tc>
      </w:tr>
      <w:tr w:rsidR="0079254C" w:rsidRPr="0079254C" w:rsidTr="009945BF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II.3.3.2.1.3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maxN3.3.2.1.3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 в каналах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4 521,28</w:t>
            </w:r>
          </w:p>
        </w:tc>
      </w:tr>
      <w:tr w:rsidR="0079254C" w:rsidRPr="0079254C" w:rsidTr="009945BF">
        <w:trPr>
          <w:trHeight w:val="75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II.3.6.1.1.3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maxN3.6.1.1.3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5 278,65</w:t>
            </w:r>
          </w:p>
        </w:tc>
      </w:tr>
      <w:tr w:rsidR="0079254C" w:rsidRPr="0079254C" w:rsidTr="009945BF">
        <w:trPr>
          <w:trHeight w:val="7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maxN3.6.1.1.3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одножильные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4 870,88</w:t>
            </w:r>
          </w:p>
        </w:tc>
      </w:tr>
      <w:tr w:rsidR="0079254C" w:rsidRPr="0079254C" w:rsidTr="009945BF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5 312,49</w:t>
            </w:r>
          </w:p>
        </w:tc>
      </w:tr>
      <w:tr w:rsidR="0079254C" w:rsidRPr="0079254C" w:rsidTr="009945BF">
        <w:trPr>
          <w:trHeight w:val="9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5 301,94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maxN3.6.2.1.3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5 280,59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maxN3.6.2.1.3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4 561,73</w:t>
            </w:r>
          </w:p>
        </w:tc>
      </w:tr>
      <w:tr w:rsidR="0079254C" w:rsidRPr="0079254C" w:rsidTr="009945BF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maxN3.6.2.1.4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5 281,45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5 216,61</w:t>
            </w:r>
          </w:p>
        </w:tc>
      </w:tr>
      <w:tr w:rsidR="0079254C" w:rsidRPr="0079254C" w:rsidTr="009945BF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до 50 квадратных мм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4 870,88</w:t>
            </w:r>
          </w:p>
        </w:tc>
      </w:tr>
      <w:tr w:rsidR="0079254C" w:rsidRPr="0079254C" w:rsidTr="009945BF">
        <w:trPr>
          <w:trHeight w:val="57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maxN3.6.2.2.2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50 до 100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5 231,08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maxN3.6.2.2.2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4 868,94</w:t>
            </w:r>
          </w:p>
        </w:tc>
      </w:tr>
      <w:tr w:rsidR="0079254C" w:rsidRPr="0079254C" w:rsidTr="009945BF">
        <w:trPr>
          <w:trHeight w:val="51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maxN3.6.2.2.3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100 до 200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5 327,73</w:t>
            </w:r>
          </w:p>
        </w:tc>
      </w:tr>
      <w:tr w:rsidR="0079254C" w:rsidRPr="0079254C" w:rsidTr="009945BF">
        <w:trPr>
          <w:trHeight w:val="51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maxN3.6.2.2.3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4 687,88</w:t>
            </w:r>
          </w:p>
        </w:tc>
      </w:tr>
      <w:tr w:rsidR="0079254C" w:rsidRPr="0079254C" w:rsidTr="009945BF">
        <w:trPr>
          <w:trHeight w:val="645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II.3.6.2.2.4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maxN3.6.2.2.4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200 до 500 квадратных мм включительно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5 233,40</w:t>
            </w:r>
          </w:p>
        </w:tc>
      </w:tr>
      <w:tr w:rsidR="0079254C" w:rsidRPr="0079254C" w:rsidTr="009945BF">
        <w:trPr>
          <w:trHeight w:val="492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maxN3.6.2.2.4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4 598,04</w:t>
            </w:r>
          </w:p>
        </w:tc>
      </w:tr>
      <w:tr w:rsidR="0079254C" w:rsidRPr="0079254C" w:rsidTr="003242FE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С4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платы за единицу максимальной мощности на покрытие расходов сетевой организации на строительство пунктов секционирования на i-м уровне напряжения  (руб*кВт.)</w:t>
            </w:r>
          </w:p>
        </w:tc>
      </w:tr>
      <w:tr w:rsidR="0079254C" w:rsidRPr="0079254C" w:rsidTr="009945BF">
        <w:trPr>
          <w:trHeight w:val="5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II.4.1.1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maxNI.4.1.1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реклоузеры номинальным током до 100 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2 044</w:t>
            </w:r>
          </w:p>
        </w:tc>
      </w:tr>
      <w:tr w:rsidR="0079254C" w:rsidRPr="0079254C" w:rsidTr="003242FE">
        <w:trPr>
          <w:trHeight w:val="9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С5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платы за единицу максимальной мощности на покрытие расходов сетевой организации на строительство трансформаторных подстанций (ТП), за исключением распределительных трансформаторных подстанций (РТП) (руб/кВт)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до 25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20 582,96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25 до 100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6 012,17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II.5.1.3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100 до 250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4 293,10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250 до 400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313CE6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3 121,11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II.5.1.5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maxN5.1.5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однотрансформаторные подстанции (за исключением РТП) мощностью от 420 до 1000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2 358,68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25 до 100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14 436,63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100 до 250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313CE6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9 727,82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250 до 400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5 490,37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от 420 до 1000 кВА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313CE6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4 415,75</w:t>
            </w:r>
          </w:p>
        </w:tc>
      </w:tr>
      <w:tr w:rsidR="0079254C" w:rsidRPr="0079254C" w:rsidTr="009945BF">
        <w:trPr>
          <w:trHeight w:val="50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II.5.2.6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10(6)/0,4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maxN5.2.6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двухтрансформаторные и более подстанции (за исключением РТП) мощностью свыше 1000 кВА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4 183,12</w:t>
            </w:r>
          </w:p>
        </w:tc>
      </w:tr>
      <w:tr w:rsidR="0079254C" w:rsidRPr="0079254C" w:rsidTr="003242FE">
        <w:trPr>
          <w:trHeight w:val="8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С8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платы за единицу максимальной мощности на покрытие расходов сетевой организации на установку пунктов коммерческого учета (руб/кВт)</w:t>
            </w:r>
          </w:p>
        </w:tc>
      </w:tr>
      <w:tr w:rsidR="0079254C" w:rsidRPr="0079254C" w:rsidTr="009945BF">
        <w:trPr>
          <w:trHeight w:val="7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II.8.1.1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 без ТТ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maxN8.1.1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2 430,48</w:t>
            </w:r>
          </w:p>
        </w:tc>
      </w:tr>
      <w:tr w:rsidR="0079254C" w:rsidRPr="0079254C" w:rsidTr="009945BF">
        <w:trPr>
          <w:trHeight w:val="72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II.8.2.1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 без ТТ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maxN8.2.1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1 557,21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maxN8.2.1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771,21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II.8.2.2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0,4 кВ и ниже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полукосвенного включения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286,36</w:t>
            </w:r>
          </w:p>
        </w:tc>
      </w:tr>
      <w:tr w:rsidR="0079254C" w:rsidRPr="0079254C" w:rsidTr="009945BF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II.8.2.3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город, 0,4 кВ и ниже 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maxN8.2.3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рублей/кВт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158,65</w:t>
            </w:r>
          </w:p>
        </w:tc>
      </w:tr>
      <w:tr w:rsidR="0079254C" w:rsidRPr="0079254C" w:rsidTr="009945BF">
        <w:trPr>
          <w:trHeight w:val="51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i/>
                <w:iCs/>
                <w:sz w:val="56"/>
                <w:szCs w:val="56"/>
                <w:lang w:eastAsia="ru-RU"/>
              </w:rPr>
              <w:t>С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город, 1-20 кВ</w:t>
            </w:r>
            <w:r w:rsidRPr="007925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maxN8.2.3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54C" w:rsidRPr="0079254C" w:rsidRDefault="0079254C" w:rsidP="00792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2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577,91</w:t>
            </w:r>
          </w:p>
        </w:tc>
      </w:tr>
    </w:tbl>
    <w:p w:rsidR="001823C3" w:rsidRDefault="001823C3"/>
    <w:sectPr w:rsidR="001823C3" w:rsidSect="007925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4C"/>
    <w:rsid w:val="00000D6E"/>
    <w:rsid w:val="000016B1"/>
    <w:rsid w:val="00001885"/>
    <w:rsid w:val="00002CCC"/>
    <w:rsid w:val="00003177"/>
    <w:rsid w:val="000041E3"/>
    <w:rsid w:val="00005C6A"/>
    <w:rsid w:val="00007ADD"/>
    <w:rsid w:val="00010AFC"/>
    <w:rsid w:val="0001422A"/>
    <w:rsid w:val="0001487D"/>
    <w:rsid w:val="00014C23"/>
    <w:rsid w:val="00014DB4"/>
    <w:rsid w:val="0002121D"/>
    <w:rsid w:val="00021430"/>
    <w:rsid w:val="000216D6"/>
    <w:rsid w:val="00021CED"/>
    <w:rsid w:val="00025350"/>
    <w:rsid w:val="00025E0A"/>
    <w:rsid w:val="000319AF"/>
    <w:rsid w:val="000329E3"/>
    <w:rsid w:val="00032C2B"/>
    <w:rsid w:val="000343C7"/>
    <w:rsid w:val="00036D77"/>
    <w:rsid w:val="000371CD"/>
    <w:rsid w:val="00040B00"/>
    <w:rsid w:val="00041B1F"/>
    <w:rsid w:val="00041B72"/>
    <w:rsid w:val="00046C36"/>
    <w:rsid w:val="00047AE3"/>
    <w:rsid w:val="00050ACC"/>
    <w:rsid w:val="0005131C"/>
    <w:rsid w:val="00051FA5"/>
    <w:rsid w:val="00052721"/>
    <w:rsid w:val="0005274C"/>
    <w:rsid w:val="00063014"/>
    <w:rsid w:val="00063885"/>
    <w:rsid w:val="00063AB9"/>
    <w:rsid w:val="00065F0F"/>
    <w:rsid w:val="00066078"/>
    <w:rsid w:val="00067EA6"/>
    <w:rsid w:val="00070B07"/>
    <w:rsid w:val="000727ED"/>
    <w:rsid w:val="00072B23"/>
    <w:rsid w:val="00072E07"/>
    <w:rsid w:val="000736E4"/>
    <w:rsid w:val="00075496"/>
    <w:rsid w:val="000760CE"/>
    <w:rsid w:val="00076AFC"/>
    <w:rsid w:val="00077794"/>
    <w:rsid w:val="00080914"/>
    <w:rsid w:val="00080A64"/>
    <w:rsid w:val="00080DA8"/>
    <w:rsid w:val="00082F3D"/>
    <w:rsid w:val="00083158"/>
    <w:rsid w:val="000833F5"/>
    <w:rsid w:val="00087EE4"/>
    <w:rsid w:val="00090705"/>
    <w:rsid w:val="00091238"/>
    <w:rsid w:val="00093BCE"/>
    <w:rsid w:val="00095A56"/>
    <w:rsid w:val="0009669F"/>
    <w:rsid w:val="000A3D0A"/>
    <w:rsid w:val="000B22CC"/>
    <w:rsid w:val="000B50D5"/>
    <w:rsid w:val="000C01CA"/>
    <w:rsid w:val="000C245A"/>
    <w:rsid w:val="000C30B8"/>
    <w:rsid w:val="000C321C"/>
    <w:rsid w:val="000C60E3"/>
    <w:rsid w:val="000D0587"/>
    <w:rsid w:val="000D1173"/>
    <w:rsid w:val="000D1972"/>
    <w:rsid w:val="000D5F4E"/>
    <w:rsid w:val="000D6E3F"/>
    <w:rsid w:val="000E0AA5"/>
    <w:rsid w:val="000E28B3"/>
    <w:rsid w:val="000E44DD"/>
    <w:rsid w:val="000E66AC"/>
    <w:rsid w:val="000F208B"/>
    <w:rsid w:val="000F34AC"/>
    <w:rsid w:val="000F351E"/>
    <w:rsid w:val="000F476C"/>
    <w:rsid w:val="000F49CB"/>
    <w:rsid w:val="000F59F2"/>
    <w:rsid w:val="000F6F51"/>
    <w:rsid w:val="001053E3"/>
    <w:rsid w:val="00105F04"/>
    <w:rsid w:val="00106727"/>
    <w:rsid w:val="00111001"/>
    <w:rsid w:val="0011170F"/>
    <w:rsid w:val="00111CAB"/>
    <w:rsid w:val="00114452"/>
    <w:rsid w:val="00114AF0"/>
    <w:rsid w:val="001163A8"/>
    <w:rsid w:val="00117B05"/>
    <w:rsid w:val="001201C4"/>
    <w:rsid w:val="00121031"/>
    <w:rsid w:val="001211B5"/>
    <w:rsid w:val="0012390D"/>
    <w:rsid w:val="00123EB2"/>
    <w:rsid w:val="0012744C"/>
    <w:rsid w:val="00127A81"/>
    <w:rsid w:val="00133FD5"/>
    <w:rsid w:val="00134239"/>
    <w:rsid w:val="001405EC"/>
    <w:rsid w:val="00143021"/>
    <w:rsid w:val="001444C8"/>
    <w:rsid w:val="001461E7"/>
    <w:rsid w:val="0015071B"/>
    <w:rsid w:val="00150A70"/>
    <w:rsid w:val="00152241"/>
    <w:rsid w:val="001558BE"/>
    <w:rsid w:val="00157753"/>
    <w:rsid w:val="00157BEC"/>
    <w:rsid w:val="0016445D"/>
    <w:rsid w:val="00164A49"/>
    <w:rsid w:val="00166C83"/>
    <w:rsid w:val="00170420"/>
    <w:rsid w:val="001716C5"/>
    <w:rsid w:val="00172F91"/>
    <w:rsid w:val="00174777"/>
    <w:rsid w:val="00175A05"/>
    <w:rsid w:val="00177FC8"/>
    <w:rsid w:val="001803AC"/>
    <w:rsid w:val="001808B3"/>
    <w:rsid w:val="00181DDC"/>
    <w:rsid w:val="001823C3"/>
    <w:rsid w:val="001823D4"/>
    <w:rsid w:val="001824D6"/>
    <w:rsid w:val="0018726D"/>
    <w:rsid w:val="00187511"/>
    <w:rsid w:val="00187E97"/>
    <w:rsid w:val="0019075E"/>
    <w:rsid w:val="001913C5"/>
    <w:rsid w:val="00195EEB"/>
    <w:rsid w:val="001A0586"/>
    <w:rsid w:val="001A2FC0"/>
    <w:rsid w:val="001A5C24"/>
    <w:rsid w:val="001A675E"/>
    <w:rsid w:val="001A7429"/>
    <w:rsid w:val="001B18A0"/>
    <w:rsid w:val="001B2B30"/>
    <w:rsid w:val="001B3B0A"/>
    <w:rsid w:val="001B5B83"/>
    <w:rsid w:val="001B60A4"/>
    <w:rsid w:val="001B7138"/>
    <w:rsid w:val="001C110C"/>
    <w:rsid w:val="001C23BD"/>
    <w:rsid w:val="001C4F73"/>
    <w:rsid w:val="001C6627"/>
    <w:rsid w:val="001C701D"/>
    <w:rsid w:val="001D072F"/>
    <w:rsid w:val="001D26E0"/>
    <w:rsid w:val="001D4434"/>
    <w:rsid w:val="001D63E7"/>
    <w:rsid w:val="001E05AB"/>
    <w:rsid w:val="001E1148"/>
    <w:rsid w:val="001E2F5F"/>
    <w:rsid w:val="001F01E7"/>
    <w:rsid w:val="001F1EA9"/>
    <w:rsid w:val="001F291C"/>
    <w:rsid w:val="00200BA8"/>
    <w:rsid w:val="002017B6"/>
    <w:rsid w:val="00203D20"/>
    <w:rsid w:val="0020554C"/>
    <w:rsid w:val="00205EF9"/>
    <w:rsid w:val="00207CE7"/>
    <w:rsid w:val="00212452"/>
    <w:rsid w:val="00214538"/>
    <w:rsid w:val="002176CD"/>
    <w:rsid w:val="002176E8"/>
    <w:rsid w:val="00217FE2"/>
    <w:rsid w:val="002203B8"/>
    <w:rsid w:val="00221325"/>
    <w:rsid w:val="00221E33"/>
    <w:rsid w:val="0022520D"/>
    <w:rsid w:val="0022675A"/>
    <w:rsid w:val="00226D93"/>
    <w:rsid w:val="00227997"/>
    <w:rsid w:val="00231E16"/>
    <w:rsid w:val="00234704"/>
    <w:rsid w:val="00234D79"/>
    <w:rsid w:val="00235B75"/>
    <w:rsid w:val="00241824"/>
    <w:rsid w:val="002421B5"/>
    <w:rsid w:val="0024331C"/>
    <w:rsid w:val="00243A40"/>
    <w:rsid w:val="00244DF2"/>
    <w:rsid w:val="00247A7F"/>
    <w:rsid w:val="00252BF5"/>
    <w:rsid w:val="002537CC"/>
    <w:rsid w:val="00264162"/>
    <w:rsid w:val="00265DA1"/>
    <w:rsid w:val="00267D5E"/>
    <w:rsid w:val="002723A3"/>
    <w:rsid w:val="00274B17"/>
    <w:rsid w:val="00280C8E"/>
    <w:rsid w:val="00280EB7"/>
    <w:rsid w:val="00282B6E"/>
    <w:rsid w:val="0028330A"/>
    <w:rsid w:val="002863D6"/>
    <w:rsid w:val="00287ADD"/>
    <w:rsid w:val="00291274"/>
    <w:rsid w:val="00292DB9"/>
    <w:rsid w:val="00292FD9"/>
    <w:rsid w:val="002A1621"/>
    <w:rsid w:val="002A2647"/>
    <w:rsid w:val="002A4234"/>
    <w:rsid w:val="002A5385"/>
    <w:rsid w:val="002A7A03"/>
    <w:rsid w:val="002B31BF"/>
    <w:rsid w:val="002B5C72"/>
    <w:rsid w:val="002C3F6A"/>
    <w:rsid w:val="002C5CB9"/>
    <w:rsid w:val="002D00DA"/>
    <w:rsid w:val="002D15CD"/>
    <w:rsid w:val="002D2458"/>
    <w:rsid w:val="002D3C02"/>
    <w:rsid w:val="002E0CAC"/>
    <w:rsid w:val="002E527B"/>
    <w:rsid w:val="002E5A55"/>
    <w:rsid w:val="002E63AF"/>
    <w:rsid w:val="002F05B7"/>
    <w:rsid w:val="002F0DF0"/>
    <w:rsid w:val="002F154D"/>
    <w:rsid w:val="002F159B"/>
    <w:rsid w:val="002F4312"/>
    <w:rsid w:val="002F7DAE"/>
    <w:rsid w:val="00300174"/>
    <w:rsid w:val="00300C85"/>
    <w:rsid w:val="003023FE"/>
    <w:rsid w:val="003025AF"/>
    <w:rsid w:val="00302BB0"/>
    <w:rsid w:val="00306776"/>
    <w:rsid w:val="00313CE6"/>
    <w:rsid w:val="0031599A"/>
    <w:rsid w:val="00315BEF"/>
    <w:rsid w:val="003224A1"/>
    <w:rsid w:val="00322A52"/>
    <w:rsid w:val="003242FE"/>
    <w:rsid w:val="00326157"/>
    <w:rsid w:val="00330D50"/>
    <w:rsid w:val="003313D6"/>
    <w:rsid w:val="00331E7D"/>
    <w:rsid w:val="00332214"/>
    <w:rsid w:val="00332D5B"/>
    <w:rsid w:val="00333F63"/>
    <w:rsid w:val="0033455C"/>
    <w:rsid w:val="003367E4"/>
    <w:rsid w:val="00337AA8"/>
    <w:rsid w:val="00345A14"/>
    <w:rsid w:val="00350043"/>
    <w:rsid w:val="00350F35"/>
    <w:rsid w:val="00351767"/>
    <w:rsid w:val="00352463"/>
    <w:rsid w:val="00355D57"/>
    <w:rsid w:val="003613E8"/>
    <w:rsid w:val="003650C6"/>
    <w:rsid w:val="0036652F"/>
    <w:rsid w:val="00367A89"/>
    <w:rsid w:val="00367E34"/>
    <w:rsid w:val="0037073F"/>
    <w:rsid w:val="00370B77"/>
    <w:rsid w:val="00372731"/>
    <w:rsid w:val="0037484D"/>
    <w:rsid w:val="00380835"/>
    <w:rsid w:val="0038087D"/>
    <w:rsid w:val="00380942"/>
    <w:rsid w:val="00383CC1"/>
    <w:rsid w:val="00383ECA"/>
    <w:rsid w:val="003842DA"/>
    <w:rsid w:val="00384547"/>
    <w:rsid w:val="00384B0F"/>
    <w:rsid w:val="00385BEE"/>
    <w:rsid w:val="0038614D"/>
    <w:rsid w:val="003926B2"/>
    <w:rsid w:val="00392739"/>
    <w:rsid w:val="0039341D"/>
    <w:rsid w:val="003971C0"/>
    <w:rsid w:val="003A0FEE"/>
    <w:rsid w:val="003A39F6"/>
    <w:rsid w:val="003A6DA0"/>
    <w:rsid w:val="003A7576"/>
    <w:rsid w:val="003A7A29"/>
    <w:rsid w:val="003B34A1"/>
    <w:rsid w:val="003B36F6"/>
    <w:rsid w:val="003B5178"/>
    <w:rsid w:val="003B5964"/>
    <w:rsid w:val="003B7F38"/>
    <w:rsid w:val="003C0524"/>
    <w:rsid w:val="003C0636"/>
    <w:rsid w:val="003C0D27"/>
    <w:rsid w:val="003C1928"/>
    <w:rsid w:val="003C196E"/>
    <w:rsid w:val="003C1AAD"/>
    <w:rsid w:val="003C2881"/>
    <w:rsid w:val="003C4DC8"/>
    <w:rsid w:val="003C53C9"/>
    <w:rsid w:val="003D2DF2"/>
    <w:rsid w:val="003D4918"/>
    <w:rsid w:val="003D5239"/>
    <w:rsid w:val="003D6722"/>
    <w:rsid w:val="003E5294"/>
    <w:rsid w:val="003E63B9"/>
    <w:rsid w:val="003E7537"/>
    <w:rsid w:val="003F1E6D"/>
    <w:rsid w:val="003F25E8"/>
    <w:rsid w:val="003F2EBF"/>
    <w:rsid w:val="003F32F8"/>
    <w:rsid w:val="003F39AE"/>
    <w:rsid w:val="003F705A"/>
    <w:rsid w:val="0040192D"/>
    <w:rsid w:val="00403B00"/>
    <w:rsid w:val="00412C32"/>
    <w:rsid w:val="00412D72"/>
    <w:rsid w:val="004136EF"/>
    <w:rsid w:val="00413F6C"/>
    <w:rsid w:val="004147B6"/>
    <w:rsid w:val="00416864"/>
    <w:rsid w:val="004172A6"/>
    <w:rsid w:val="004175B1"/>
    <w:rsid w:val="00417AE8"/>
    <w:rsid w:val="00420DF3"/>
    <w:rsid w:val="00423A73"/>
    <w:rsid w:val="004276F4"/>
    <w:rsid w:val="00427761"/>
    <w:rsid w:val="00432272"/>
    <w:rsid w:val="004352C7"/>
    <w:rsid w:val="004352CB"/>
    <w:rsid w:val="00436B98"/>
    <w:rsid w:val="00437ED5"/>
    <w:rsid w:val="0044077D"/>
    <w:rsid w:val="0044094F"/>
    <w:rsid w:val="004412A4"/>
    <w:rsid w:val="00442F6A"/>
    <w:rsid w:val="00443143"/>
    <w:rsid w:val="00447E1A"/>
    <w:rsid w:val="00451E2C"/>
    <w:rsid w:val="00453CC0"/>
    <w:rsid w:val="00455B14"/>
    <w:rsid w:val="0045619C"/>
    <w:rsid w:val="00457694"/>
    <w:rsid w:val="00460E69"/>
    <w:rsid w:val="00460EB2"/>
    <w:rsid w:val="004614F6"/>
    <w:rsid w:val="0046704A"/>
    <w:rsid w:val="004737C7"/>
    <w:rsid w:val="00474C9A"/>
    <w:rsid w:val="004801DE"/>
    <w:rsid w:val="0048049B"/>
    <w:rsid w:val="00481257"/>
    <w:rsid w:val="00482BE6"/>
    <w:rsid w:val="00483440"/>
    <w:rsid w:val="00484A2E"/>
    <w:rsid w:val="00490ECF"/>
    <w:rsid w:val="00491225"/>
    <w:rsid w:val="004926EF"/>
    <w:rsid w:val="00492754"/>
    <w:rsid w:val="00493C4A"/>
    <w:rsid w:val="0049469A"/>
    <w:rsid w:val="004A0445"/>
    <w:rsid w:val="004A0902"/>
    <w:rsid w:val="004A1105"/>
    <w:rsid w:val="004A1242"/>
    <w:rsid w:val="004A4030"/>
    <w:rsid w:val="004A417A"/>
    <w:rsid w:val="004A4A0C"/>
    <w:rsid w:val="004A7BD9"/>
    <w:rsid w:val="004B20F0"/>
    <w:rsid w:val="004B22CD"/>
    <w:rsid w:val="004B2320"/>
    <w:rsid w:val="004B260D"/>
    <w:rsid w:val="004B5037"/>
    <w:rsid w:val="004B5A41"/>
    <w:rsid w:val="004C08AC"/>
    <w:rsid w:val="004C248E"/>
    <w:rsid w:val="004C24B7"/>
    <w:rsid w:val="004C47B8"/>
    <w:rsid w:val="004C69C7"/>
    <w:rsid w:val="004D17B9"/>
    <w:rsid w:val="004D1842"/>
    <w:rsid w:val="004D45EA"/>
    <w:rsid w:val="004D4796"/>
    <w:rsid w:val="004D48CC"/>
    <w:rsid w:val="004D787F"/>
    <w:rsid w:val="004E177A"/>
    <w:rsid w:val="004E1B77"/>
    <w:rsid w:val="004E3618"/>
    <w:rsid w:val="004E3BF5"/>
    <w:rsid w:val="004E43EF"/>
    <w:rsid w:val="004F1D5F"/>
    <w:rsid w:val="004F1EE3"/>
    <w:rsid w:val="004F5B21"/>
    <w:rsid w:val="004F6180"/>
    <w:rsid w:val="004F7CBB"/>
    <w:rsid w:val="005013CC"/>
    <w:rsid w:val="00504AB6"/>
    <w:rsid w:val="005054D4"/>
    <w:rsid w:val="0051092E"/>
    <w:rsid w:val="00512AAD"/>
    <w:rsid w:val="00513352"/>
    <w:rsid w:val="005147A3"/>
    <w:rsid w:val="00523F9E"/>
    <w:rsid w:val="00525DB5"/>
    <w:rsid w:val="00526533"/>
    <w:rsid w:val="005314CE"/>
    <w:rsid w:val="00532608"/>
    <w:rsid w:val="0053365B"/>
    <w:rsid w:val="00533C9F"/>
    <w:rsid w:val="00533E32"/>
    <w:rsid w:val="00535087"/>
    <w:rsid w:val="005354D5"/>
    <w:rsid w:val="00535CFC"/>
    <w:rsid w:val="00535D76"/>
    <w:rsid w:val="00537F90"/>
    <w:rsid w:val="00541A70"/>
    <w:rsid w:val="005424D5"/>
    <w:rsid w:val="00543218"/>
    <w:rsid w:val="0054412A"/>
    <w:rsid w:val="00545256"/>
    <w:rsid w:val="00546776"/>
    <w:rsid w:val="00551154"/>
    <w:rsid w:val="005516F4"/>
    <w:rsid w:val="005521E9"/>
    <w:rsid w:val="00554B21"/>
    <w:rsid w:val="005552C9"/>
    <w:rsid w:val="00555417"/>
    <w:rsid w:val="005617CF"/>
    <w:rsid w:val="0056549C"/>
    <w:rsid w:val="00570322"/>
    <w:rsid w:val="00571C7C"/>
    <w:rsid w:val="005721A8"/>
    <w:rsid w:val="00572C5C"/>
    <w:rsid w:val="005754CC"/>
    <w:rsid w:val="00575A76"/>
    <w:rsid w:val="00575E8E"/>
    <w:rsid w:val="00576EA2"/>
    <w:rsid w:val="00577871"/>
    <w:rsid w:val="00581CBC"/>
    <w:rsid w:val="00582CDA"/>
    <w:rsid w:val="00585854"/>
    <w:rsid w:val="005872C6"/>
    <w:rsid w:val="00590D4F"/>
    <w:rsid w:val="0059236F"/>
    <w:rsid w:val="005937C7"/>
    <w:rsid w:val="00593BAD"/>
    <w:rsid w:val="00595142"/>
    <w:rsid w:val="00596118"/>
    <w:rsid w:val="005962FB"/>
    <w:rsid w:val="00597192"/>
    <w:rsid w:val="00597967"/>
    <w:rsid w:val="005A2664"/>
    <w:rsid w:val="005A2EE5"/>
    <w:rsid w:val="005A40D8"/>
    <w:rsid w:val="005B043A"/>
    <w:rsid w:val="005B1B52"/>
    <w:rsid w:val="005B3E08"/>
    <w:rsid w:val="005B4125"/>
    <w:rsid w:val="005B4F77"/>
    <w:rsid w:val="005B5101"/>
    <w:rsid w:val="005B605A"/>
    <w:rsid w:val="005B61B6"/>
    <w:rsid w:val="005B7315"/>
    <w:rsid w:val="005C01EB"/>
    <w:rsid w:val="005C08DC"/>
    <w:rsid w:val="005C0F77"/>
    <w:rsid w:val="005C1DBF"/>
    <w:rsid w:val="005C4DED"/>
    <w:rsid w:val="005C574A"/>
    <w:rsid w:val="005C57A5"/>
    <w:rsid w:val="005C7826"/>
    <w:rsid w:val="005D083E"/>
    <w:rsid w:val="005D1E42"/>
    <w:rsid w:val="005D52B7"/>
    <w:rsid w:val="005D764A"/>
    <w:rsid w:val="005E19EA"/>
    <w:rsid w:val="005E4FBD"/>
    <w:rsid w:val="005E5196"/>
    <w:rsid w:val="005F0724"/>
    <w:rsid w:val="005F0ED2"/>
    <w:rsid w:val="005F37F8"/>
    <w:rsid w:val="005F46BA"/>
    <w:rsid w:val="005F53DB"/>
    <w:rsid w:val="005F5A3A"/>
    <w:rsid w:val="005F78CD"/>
    <w:rsid w:val="006008E8"/>
    <w:rsid w:val="006011C9"/>
    <w:rsid w:val="00604E78"/>
    <w:rsid w:val="00604FED"/>
    <w:rsid w:val="006050CD"/>
    <w:rsid w:val="00605CEF"/>
    <w:rsid w:val="006071CD"/>
    <w:rsid w:val="00607F6B"/>
    <w:rsid w:val="006101E4"/>
    <w:rsid w:val="0061209A"/>
    <w:rsid w:val="00613094"/>
    <w:rsid w:val="006131E2"/>
    <w:rsid w:val="006149A3"/>
    <w:rsid w:val="00621D90"/>
    <w:rsid w:val="00621EAB"/>
    <w:rsid w:val="0062213D"/>
    <w:rsid w:val="00623645"/>
    <w:rsid w:val="006259AD"/>
    <w:rsid w:val="006261DD"/>
    <w:rsid w:val="00626251"/>
    <w:rsid w:val="00627256"/>
    <w:rsid w:val="00631993"/>
    <w:rsid w:val="00635665"/>
    <w:rsid w:val="0063579B"/>
    <w:rsid w:val="00635A37"/>
    <w:rsid w:val="006373AB"/>
    <w:rsid w:val="00637B1C"/>
    <w:rsid w:val="00637CDB"/>
    <w:rsid w:val="00637E11"/>
    <w:rsid w:val="00640851"/>
    <w:rsid w:val="00641F17"/>
    <w:rsid w:val="00642A67"/>
    <w:rsid w:val="00644472"/>
    <w:rsid w:val="00644FE0"/>
    <w:rsid w:val="00645F73"/>
    <w:rsid w:val="0064756E"/>
    <w:rsid w:val="006477C7"/>
    <w:rsid w:val="00647D6E"/>
    <w:rsid w:val="0065100E"/>
    <w:rsid w:val="00654B16"/>
    <w:rsid w:val="00654DF8"/>
    <w:rsid w:val="00660A30"/>
    <w:rsid w:val="00661C69"/>
    <w:rsid w:val="00663B62"/>
    <w:rsid w:val="00664B59"/>
    <w:rsid w:val="00665A8C"/>
    <w:rsid w:val="006670BA"/>
    <w:rsid w:val="00667BAE"/>
    <w:rsid w:val="006705B8"/>
    <w:rsid w:val="00670919"/>
    <w:rsid w:val="0067274A"/>
    <w:rsid w:val="006733F1"/>
    <w:rsid w:val="0067444D"/>
    <w:rsid w:val="00675F53"/>
    <w:rsid w:val="006807FB"/>
    <w:rsid w:val="00684246"/>
    <w:rsid w:val="00686472"/>
    <w:rsid w:val="006933D0"/>
    <w:rsid w:val="00693BB9"/>
    <w:rsid w:val="006963A9"/>
    <w:rsid w:val="00697602"/>
    <w:rsid w:val="006A12E9"/>
    <w:rsid w:val="006A3117"/>
    <w:rsid w:val="006A3D39"/>
    <w:rsid w:val="006A46D8"/>
    <w:rsid w:val="006A560C"/>
    <w:rsid w:val="006A7033"/>
    <w:rsid w:val="006B0D3F"/>
    <w:rsid w:val="006B2AB3"/>
    <w:rsid w:val="006B3D05"/>
    <w:rsid w:val="006B510C"/>
    <w:rsid w:val="006B5202"/>
    <w:rsid w:val="006B5E8F"/>
    <w:rsid w:val="006B644F"/>
    <w:rsid w:val="006B6BD5"/>
    <w:rsid w:val="006C379B"/>
    <w:rsid w:val="006C44C5"/>
    <w:rsid w:val="006C50B1"/>
    <w:rsid w:val="006D0110"/>
    <w:rsid w:val="006D057D"/>
    <w:rsid w:val="006D19D7"/>
    <w:rsid w:val="006D3677"/>
    <w:rsid w:val="006D5EF2"/>
    <w:rsid w:val="006D730A"/>
    <w:rsid w:val="006D7E22"/>
    <w:rsid w:val="006E0D04"/>
    <w:rsid w:val="006E16DB"/>
    <w:rsid w:val="006E4362"/>
    <w:rsid w:val="006E62EF"/>
    <w:rsid w:val="006E6B13"/>
    <w:rsid w:val="006F31DE"/>
    <w:rsid w:val="006F44C4"/>
    <w:rsid w:val="006F49EE"/>
    <w:rsid w:val="006F49FC"/>
    <w:rsid w:val="006F4C9F"/>
    <w:rsid w:val="007012CE"/>
    <w:rsid w:val="0070416F"/>
    <w:rsid w:val="0070443F"/>
    <w:rsid w:val="00705B91"/>
    <w:rsid w:val="007106BF"/>
    <w:rsid w:val="0071197E"/>
    <w:rsid w:val="00711F2F"/>
    <w:rsid w:val="00714AA7"/>
    <w:rsid w:val="007154F3"/>
    <w:rsid w:val="00717CB3"/>
    <w:rsid w:val="00717CD1"/>
    <w:rsid w:val="007217ED"/>
    <w:rsid w:val="00723E5D"/>
    <w:rsid w:val="00724C3F"/>
    <w:rsid w:val="00725028"/>
    <w:rsid w:val="00726D28"/>
    <w:rsid w:val="00727D05"/>
    <w:rsid w:val="00727F5D"/>
    <w:rsid w:val="007300C1"/>
    <w:rsid w:val="00730157"/>
    <w:rsid w:val="00730324"/>
    <w:rsid w:val="0073122C"/>
    <w:rsid w:val="00731238"/>
    <w:rsid w:val="00731C65"/>
    <w:rsid w:val="007376DC"/>
    <w:rsid w:val="00740CED"/>
    <w:rsid w:val="00740EA7"/>
    <w:rsid w:val="00741DAB"/>
    <w:rsid w:val="00743956"/>
    <w:rsid w:val="0074395D"/>
    <w:rsid w:val="00743F04"/>
    <w:rsid w:val="00743F8D"/>
    <w:rsid w:val="00744D51"/>
    <w:rsid w:val="00745433"/>
    <w:rsid w:val="00746636"/>
    <w:rsid w:val="00746948"/>
    <w:rsid w:val="00746AD4"/>
    <w:rsid w:val="007477F9"/>
    <w:rsid w:val="00747977"/>
    <w:rsid w:val="0075028E"/>
    <w:rsid w:val="00750494"/>
    <w:rsid w:val="007504F9"/>
    <w:rsid w:val="00750744"/>
    <w:rsid w:val="00751746"/>
    <w:rsid w:val="0075241F"/>
    <w:rsid w:val="00755571"/>
    <w:rsid w:val="00755704"/>
    <w:rsid w:val="00755D2C"/>
    <w:rsid w:val="0076080F"/>
    <w:rsid w:val="00762A7F"/>
    <w:rsid w:val="00765A14"/>
    <w:rsid w:val="00767D83"/>
    <w:rsid w:val="00767F3D"/>
    <w:rsid w:val="00770154"/>
    <w:rsid w:val="00771205"/>
    <w:rsid w:val="00772A24"/>
    <w:rsid w:val="0077630E"/>
    <w:rsid w:val="00776683"/>
    <w:rsid w:val="00780CB2"/>
    <w:rsid w:val="00784A34"/>
    <w:rsid w:val="0079254C"/>
    <w:rsid w:val="007929E6"/>
    <w:rsid w:val="00793858"/>
    <w:rsid w:val="00793937"/>
    <w:rsid w:val="0079455E"/>
    <w:rsid w:val="00794B5A"/>
    <w:rsid w:val="00795128"/>
    <w:rsid w:val="0079690A"/>
    <w:rsid w:val="00796EAE"/>
    <w:rsid w:val="007A7625"/>
    <w:rsid w:val="007B1451"/>
    <w:rsid w:val="007B1E6A"/>
    <w:rsid w:val="007B28CB"/>
    <w:rsid w:val="007B6B38"/>
    <w:rsid w:val="007B6ED7"/>
    <w:rsid w:val="007B6F1B"/>
    <w:rsid w:val="007B7AEE"/>
    <w:rsid w:val="007B7B21"/>
    <w:rsid w:val="007C2560"/>
    <w:rsid w:val="007C3F34"/>
    <w:rsid w:val="007C51FD"/>
    <w:rsid w:val="007D10C5"/>
    <w:rsid w:val="007D1526"/>
    <w:rsid w:val="007D1E96"/>
    <w:rsid w:val="007D5B67"/>
    <w:rsid w:val="007D6F62"/>
    <w:rsid w:val="007E14C9"/>
    <w:rsid w:val="007E4A5F"/>
    <w:rsid w:val="007E53F1"/>
    <w:rsid w:val="007E660B"/>
    <w:rsid w:val="007E7E79"/>
    <w:rsid w:val="007F2027"/>
    <w:rsid w:val="007F27FE"/>
    <w:rsid w:val="007F282B"/>
    <w:rsid w:val="007F76B0"/>
    <w:rsid w:val="00800D03"/>
    <w:rsid w:val="008019C6"/>
    <w:rsid w:val="0080290A"/>
    <w:rsid w:val="00803FD5"/>
    <w:rsid w:val="00804807"/>
    <w:rsid w:val="0080667D"/>
    <w:rsid w:val="00806A02"/>
    <w:rsid w:val="00806E9B"/>
    <w:rsid w:val="0080724F"/>
    <w:rsid w:val="00807471"/>
    <w:rsid w:val="0081572B"/>
    <w:rsid w:val="00823DCD"/>
    <w:rsid w:val="00825087"/>
    <w:rsid w:val="00825E56"/>
    <w:rsid w:val="008260E1"/>
    <w:rsid w:val="008324BA"/>
    <w:rsid w:val="00832F62"/>
    <w:rsid w:val="008330DF"/>
    <w:rsid w:val="00835378"/>
    <w:rsid w:val="00840F93"/>
    <w:rsid w:val="008453C9"/>
    <w:rsid w:val="00847CD9"/>
    <w:rsid w:val="008515A0"/>
    <w:rsid w:val="00851D58"/>
    <w:rsid w:val="008527C3"/>
    <w:rsid w:val="0085594A"/>
    <w:rsid w:val="0085608C"/>
    <w:rsid w:val="00856282"/>
    <w:rsid w:val="008616A7"/>
    <w:rsid w:val="00862594"/>
    <w:rsid w:val="0086324B"/>
    <w:rsid w:val="00864D14"/>
    <w:rsid w:val="00865832"/>
    <w:rsid w:val="00866A6A"/>
    <w:rsid w:val="008673E5"/>
    <w:rsid w:val="008677B5"/>
    <w:rsid w:val="008677C3"/>
    <w:rsid w:val="00871C66"/>
    <w:rsid w:val="0087209D"/>
    <w:rsid w:val="00874CD2"/>
    <w:rsid w:val="00874E91"/>
    <w:rsid w:val="008758DE"/>
    <w:rsid w:val="00877759"/>
    <w:rsid w:val="00877F86"/>
    <w:rsid w:val="00880019"/>
    <w:rsid w:val="00886330"/>
    <w:rsid w:val="008879AA"/>
    <w:rsid w:val="00890607"/>
    <w:rsid w:val="00890716"/>
    <w:rsid w:val="0089169C"/>
    <w:rsid w:val="008922DB"/>
    <w:rsid w:val="008924F2"/>
    <w:rsid w:val="008927EC"/>
    <w:rsid w:val="00894904"/>
    <w:rsid w:val="008978C9"/>
    <w:rsid w:val="008A2068"/>
    <w:rsid w:val="008A3F28"/>
    <w:rsid w:val="008A4C9B"/>
    <w:rsid w:val="008A7350"/>
    <w:rsid w:val="008A7F58"/>
    <w:rsid w:val="008B24E4"/>
    <w:rsid w:val="008B361F"/>
    <w:rsid w:val="008B38D2"/>
    <w:rsid w:val="008B3CD4"/>
    <w:rsid w:val="008B5BC1"/>
    <w:rsid w:val="008B5CA2"/>
    <w:rsid w:val="008B634A"/>
    <w:rsid w:val="008B70E2"/>
    <w:rsid w:val="008B7DE5"/>
    <w:rsid w:val="008C0377"/>
    <w:rsid w:val="008C1191"/>
    <w:rsid w:val="008C3B0E"/>
    <w:rsid w:val="008C5E62"/>
    <w:rsid w:val="008D2B23"/>
    <w:rsid w:val="008D3CAF"/>
    <w:rsid w:val="008E234F"/>
    <w:rsid w:val="008E35D3"/>
    <w:rsid w:val="008E362E"/>
    <w:rsid w:val="008E42A4"/>
    <w:rsid w:val="008E5524"/>
    <w:rsid w:val="008E7542"/>
    <w:rsid w:val="008F0B73"/>
    <w:rsid w:val="008F1B19"/>
    <w:rsid w:val="008F1F4B"/>
    <w:rsid w:val="008F2C6A"/>
    <w:rsid w:val="008F3F19"/>
    <w:rsid w:val="008F60E5"/>
    <w:rsid w:val="008F6116"/>
    <w:rsid w:val="008F6208"/>
    <w:rsid w:val="008F6355"/>
    <w:rsid w:val="008F6A0E"/>
    <w:rsid w:val="0090082D"/>
    <w:rsid w:val="00900B03"/>
    <w:rsid w:val="009054D3"/>
    <w:rsid w:val="00907857"/>
    <w:rsid w:val="009130AC"/>
    <w:rsid w:val="00913FC7"/>
    <w:rsid w:val="00917681"/>
    <w:rsid w:val="00921918"/>
    <w:rsid w:val="00925CD5"/>
    <w:rsid w:val="00926D9C"/>
    <w:rsid w:val="0093184D"/>
    <w:rsid w:val="00931CA3"/>
    <w:rsid w:val="00932F19"/>
    <w:rsid w:val="009331CF"/>
    <w:rsid w:val="009332AE"/>
    <w:rsid w:val="00934938"/>
    <w:rsid w:val="00934A01"/>
    <w:rsid w:val="00935199"/>
    <w:rsid w:val="00940F37"/>
    <w:rsid w:val="00941698"/>
    <w:rsid w:val="00941DAD"/>
    <w:rsid w:val="009425B1"/>
    <w:rsid w:val="00943055"/>
    <w:rsid w:val="00944D6B"/>
    <w:rsid w:val="009523C5"/>
    <w:rsid w:val="0095552E"/>
    <w:rsid w:val="0095727A"/>
    <w:rsid w:val="0095773B"/>
    <w:rsid w:val="0096058E"/>
    <w:rsid w:val="00960878"/>
    <w:rsid w:val="009626BF"/>
    <w:rsid w:val="0096574B"/>
    <w:rsid w:val="009667D7"/>
    <w:rsid w:val="00967747"/>
    <w:rsid w:val="00973413"/>
    <w:rsid w:val="00974693"/>
    <w:rsid w:val="00974EBD"/>
    <w:rsid w:val="009755BB"/>
    <w:rsid w:val="0097603F"/>
    <w:rsid w:val="00981247"/>
    <w:rsid w:val="00983E26"/>
    <w:rsid w:val="00986322"/>
    <w:rsid w:val="00986352"/>
    <w:rsid w:val="00990A7D"/>
    <w:rsid w:val="009929CD"/>
    <w:rsid w:val="00994310"/>
    <w:rsid w:val="009945BF"/>
    <w:rsid w:val="00997EDB"/>
    <w:rsid w:val="00997EE7"/>
    <w:rsid w:val="009A0D36"/>
    <w:rsid w:val="009A119D"/>
    <w:rsid w:val="009A1F72"/>
    <w:rsid w:val="009A4964"/>
    <w:rsid w:val="009A70F5"/>
    <w:rsid w:val="009A7373"/>
    <w:rsid w:val="009A7376"/>
    <w:rsid w:val="009A7741"/>
    <w:rsid w:val="009B005A"/>
    <w:rsid w:val="009B23F1"/>
    <w:rsid w:val="009B35F7"/>
    <w:rsid w:val="009B51D9"/>
    <w:rsid w:val="009B544C"/>
    <w:rsid w:val="009B5A08"/>
    <w:rsid w:val="009B620C"/>
    <w:rsid w:val="009B6EF6"/>
    <w:rsid w:val="009B751B"/>
    <w:rsid w:val="009B7BA7"/>
    <w:rsid w:val="009C07D8"/>
    <w:rsid w:val="009C0EE5"/>
    <w:rsid w:val="009C756F"/>
    <w:rsid w:val="009C75D1"/>
    <w:rsid w:val="009D321E"/>
    <w:rsid w:val="009D3C03"/>
    <w:rsid w:val="009D4E33"/>
    <w:rsid w:val="009D4EF7"/>
    <w:rsid w:val="009E0D80"/>
    <w:rsid w:val="009E322B"/>
    <w:rsid w:val="009E6D1C"/>
    <w:rsid w:val="009E6F4D"/>
    <w:rsid w:val="009F0AA3"/>
    <w:rsid w:val="009F471D"/>
    <w:rsid w:val="009F4D48"/>
    <w:rsid w:val="009F5497"/>
    <w:rsid w:val="009F7413"/>
    <w:rsid w:val="009F7481"/>
    <w:rsid w:val="00A0015B"/>
    <w:rsid w:val="00A0060C"/>
    <w:rsid w:val="00A0067E"/>
    <w:rsid w:val="00A00B5E"/>
    <w:rsid w:val="00A060E7"/>
    <w:rsid w:val="00A06855"/>
    <w:rsid w:val="00A07862"/>
    <w:rsid w:val="00A07DD3"/>
    <w:rsid w:val="00A120FD"/>
    <w:rsid w:val="00A13208"/>
    <w:rsid w:val="00A166B6"/>
    <w:rsid w:val="00A17AA5"/>
    <w:rsid w:val="00A20A92"/>
    <w:rsid w:val="00A22217"/>
    <w:rsid w:val="00A24358"/>
    <w:rsid w:val="00A256E3"/>
    <w:rsid w:val="00A25EDE"/>
    <w:rsid w:val="00A26CA6"/>
    <w:rsid w:val="00A27131"/>
    <w:rsid w:val="00A33270"/>
    <w:rsid w:val="00A35C24"/>
    <w:rsid w:val="00A36B96"/>
    <w:rsid w:val="00A36D8E"/>
    <w:rsid w:val="00A37A19"/>
    <w:rsid w:val="00A407B5"/>
    <w:rsid w:val="00A40952"/>
    <w:rsid w:val="00A43AF5"/>
    <w:rsid w:val="00A43C98"/>
    <w:rsid w:val="00A465C9"/>
    <w:rsid w:val="00A50110"/>
    <w:rsid w:val="00A5375C"/>
    <w:rsid w:val="00A55167"/>
    <w:rsid w:val="00A552D5"/>
    <w:rsid w:val="00A60C2E"/>
    <w:rsid w:val="00A63583"/>
    <w:rsid w:val="00A65226"/>
    <w:rsid w:val="00A65D62"/>
    <w:rsid w:val="00A671CC"/>
    <w:rsid w:val="00A71A78"/>
    <w:rsid w:val="00A73674"/>
    <w:rsid w:val="00A73E97"/>
    <w:rsid w:val="00A74902"/>
    <w:rsid w:val="00A760F9"/>
    <w:rsid w:val="00A76CC8"/>
    <w:rsid w:val="00A84E07"/>
    <w:rsid w:val="00A85239"/>
    <w:rsid w:val="00A854EA"/>
    <w:rsid w:val="00A866B0"/>
    <w:rsid w:val="00A86D13"/>
    <w:rsid w:val="00A914E3"/>
    <w:rsid w:val="00A927F5"/>
    <w:rsid w:val="00A95CFA"/>
    <w:rsid w:val="00A96592"/>
    <w:rsid w:val="00A96C89"/>
    <w:rsid w:val="00A96E30"/>
    <w:rsid w:val="00AA2EDC"/>
    <w:rsid w:val="00AA3E1B"/>
    <w:rsid w:val="00AA6F3C"/>
    <w:rsid w:val="00AB0540"/>
    <w:rsid w:val="00AB1A0C"/>
    <w:rsid w:val="00AB3C36"/>
    <w:rsid w:val="00AB49C9"/>
    <w:rsid w:val="00AC27EA"/>
    <w:rsid w:val="00AC4454"/>
    <w:rsid w:val="00AC50B5"/>
    <w:rsid w:val="00AC69C1"/>
    <w:rsid w:val="00AD08ED"/>
    <w:rsid w:val="00AD473E"/>
    <w:rsid w:val="00AD4D8F"/>
    <w:rsid w:val="00AD4E10"/>
    <w:rsid w:val="00AD62F1"/>
    <w:rsid w:val="00AE2CB2"/>
    <w:rsid w:val="00AE5ECE"/>
    <w:rsid w:val="00AE685F"/>
    <w:rsid w:val="00AE6E2C"/>
    <w:rsid w:val="00AF60F7"/>
    <w:rsid w:val="00B00A81"/>
    <w:rsid w:val="00B028F3"/>
    <w:rsid w:val="00B02D99"/>
    <w:rsid w:val="00B06DF5"/>
    <w:rsid w:val="00B06E16"/>
    <w:rsid w:val="00B12630"/>
    <w:rsid w:val="00B144B4"/>
    <w:rsid w:val="00B14A52"/>
    <w:rsid w:val="00B16AF9"/>
    <w:rsid w:val="00B20460"/>
    <w:rsid w:val="00B2390D"/>
    <w:rsid w:val="00B2567C"/>
    <w:rsid w:val="00B27997"/>
    <w:rsid w:val="00B305B7"/>
    <w:rsid w:val="00B32EA6"/>
    <w:rsid w:val="00B339BF"/>
    <w:rsid w:val="00B33B41"/>
    <w:rsid w:val="00B34BFC"/>
    <w:rsid w:val="00B34F1E"/>
    <w:rsid w:val="00B35E2A"/>
    <w:rsid w:val="00B44A41"/>
    <w:rsid w:val="00B45D9A"/>
    <w:rsid w:val="00B506ED"/>
    <w:rsid w:val="00B52A02"/>
    <w:rsid w:val="00B5581B"/>
    <w:rsid w:val="00B5745F"/>
    <w:rsid w:val="00B60327"/>
    <w:rsid w:val="00B60CE6"/>
    <w:rsid w:val="00B721E2"/>
    <w:rsid w:val="00B7248F"/>
    <w:rsid w:val="00B7373F"/>
    <w:rsid w:val="00B75439"/>
    <w:rsid w:val="00B75D20"/>
    <w:rsid w:val="00B815E5"/>
    <w:rsid w:val="00B858BF"/>
    <w:rsid w:val="00B86802"/>
    <w:rsid w:val="00B87FFE"/>
    <w:rsid w:val="00B9036D"/>
    <w:rsid w:val="00B92D43"/>
    <w:rsid w:val="00B95261"/>
    <w:rsid w:val="00BA5F1A"/>
    <w:rsid w:val="00BA7455"/>
    <w:rsid w:val="00BB06B2"/>
    <w:rsid w:val="00BB20B8"/>
    <w:rsid w:val="00BB20C9"/>
    <w:rsid w:val="00BB401C"/>
    <w:rsid w:val="00BB4202"/>
    <w:rsid w:val="00BB48B2"/>
    <w:rsid w:val="00BB5938"/>
    <w:rsid w:val="00BB6063"/>
    <w:rsid w:val="00BB6E07"/>
    <w:rsid w:val="00BB7D64"/>
    <w:rsid w:val="00BC0856"/>
    <w:rsid w:val="00BC22DB"/>
    <w:rsid w:val="00BC40C8"/>
    <w:rsid w:val="00BC4D36"/>
    <w:rsid w:val="00BC66B9"/>
    <w:rsid w:val="00BC721B"/>
    <w:rsid w:val="00BC7FEC"/>
    <w:rsid w:val="00BD0E65"/>
    <w:rsid w:val="00BD22C1"/>
    <w:rsid w:val="00BD3F68"/>
    <w:rsid w:val="00BD59E5"/>
    <w:rsid w:val="00BD66B3"/>
    <w:rsid w:val="00BE029A"/>
    <w:rsid w:val="00BE2809"/>
    <w:rsid w:val="00BE6A16"/>
    <w:rsid w:val="00BE6C78"/>
    <w:rsid w:val="00BF1F53"/>
    <w:rsid w:val="00BF255C"/>
    <w:rsid w:val="00BF4D3E"/>
    <w:rsid w:val="00BF67F9"/>
    <w:rsid w:val="00C006D8"/>
    <w:rsid w:val="00C01135"/>
    <w:rsid w:val="00C01C90"/>
    <w:rsid w:val="00C02926"/>
    <w:rsid w:val="00C02AD1"/>
    <w:rsid w:val="00C0381C"/>
    <w:rsid w:val="00C04116"/>
    <w:rsid w:val="00C1030B"/>
    <w:rsid w:val="00C1351C"/>
    <w:rsid w:val="00C13CD2"/>
    <w:rsid w:val="00C162BF"/>
    <w:rsid w:val="00C245DD"/>
    <w:rsid w:val="00C3041D"/>
    <w:rsid w:val="00C34DC8"/>
    <w:rsid w:val="00C40F39"/>
    <w:rsid w:val="00C42C00"/>
    <w:rsid w:val="00C4771F"/>
    <w:rsid w:val="00C5345F"/>
    <w:rsid w:val="00C54C91"/>
    <w:rsid w:val="00C572D9"/>
    <w:rsid w:val="00C6053F"/>
    <w:rsid w:val="00C63187"/>
    <w:rsid w:val="00C63A46"/>
    <w:rsid w:val="00C63F2D"/>
    <w:rsid w:val="00C648F7"/>
    <w:rsid w:val="00C654B8"/>
    <w:rsid w:val="00C671E3"/>
    <w:rsid w:val="00C67805"/>
    <w:rsid w:val="00C70CF6"/>
    <w:rsid w:val="00C7161C"/>
    <w:rsid w:val="00C7273F"/>
    <w:rsid w:val="00C72E18"/>
    <w:rsid w:val="00C74401"/>
    <w:rsid w:val="00C75766"/>
    <w:rsid w:val="00C761EA"/>
    <w:rsid w:val="00C76762"/>
    <w:rsid w:val="00C77153"/>
    <w:rsid w:val="00C77C96"/>
    <w:rsid w:val="00C82C5A"/>
    <w:rsid w:val="00C83962"/>
    <w:rsid w:val="00C84B2A"/>
    <w:rsid w:val="00C87297"/>
    <w:rsid w:val="00C91471"/>
    <w:rsid w:val="00C916E0"/>
    <w:rsid w:val="00C92B8C"/>
    <w:rsid w:val="00C92F81"/>
    <w:rsid w:val="00C95052"/>
    <w:rsid w:val="00C96218"/>
    <w:rsid w:val="00CA011A"/>
    <w:rsid w:val="00CA219B"/>
    <w:rsid w:val="00CA2FC3"/>
    <w:rsid w:val="00CA773E"/>
    <w:rsid w:val="00CB042B"/>
    <w:rsid w:val="00CB0437"/>
    <w:rsid w:val="00CB1098"/>
    <w:rsid w:val="00CB10CC"/>
    <w:rsid w:val="00CB1C00"/>
    <w:rsid w:val="00CB6E36"/>
    <w:rsid w:val="00CB79F8"/>
    <w:rsid w:val="00CC0C3F"/>
    <w:rsid w:val="00CC396E"/>
    <w:rsid w:val="00CC3976"/>
    <w:rsid w:val="00CC5317"/>
    <w:rsid w:val="00CC60B8"/>
    <w:rsid w:val="00CD006D"/>
    <w:rsid w:val="00CD35DF"/>
    <w:rsid w:val="00CD368F"/>
    <w:rsid w:val="00CD479C"/>
    <w:rsid w:val="00CD5293"/>
    <w:rsid w:val="00CD537A"/>
    <w:rsid w:val="00CE3F7E"/>
    <w:rsid w:val="00CE51C1"/>
    <w:rsid w:val="00CE7DD2"/>
    <w:rsid w:val="00CF306B"/>
    <w:rsid w:val="00CF50D9"/>
    <w:rsid w:val="00CF6306"/>
    <w:rsid w:val="00D0269F"/>
    <w:rsid w:val="00D031FD"/>
    <w:rsid w:val="00D04B80"/>
    <w:rsid w:val="00D0586C"/>
    <w:rsid w:val="00D063AF"/>
    <w:rsid w:val="00D0678D"/>
    <w:rsid w:val="00D06D14"/>
    <w:rsid w:val="00D10C84"/>
    <w:rsid w:val="00D10CED"/>
    <w:rsid w:val="00D11217"/>
    <w:rsid w:val="00D11BF0"/>
    <w:rsid w:val="00D13F88"/>
    <w:rsid w:val="00D17E2B"/>
    <w:rsid w:val="00D30506"/>
    <w:rsid w:val="00D31A6A"/>
    <w:rsid w:val="00D31DBB"/>
    <w:rsid w:val="00D31F1C"/>
    <w:rsid w:val="00D336B0"/>
    <w:rsid w:val="00D3396D"/>
    <w:rsid w:val="00D33C12"/>
    <w:rsid w:val="00D367FE"/>
    <w:rsid w:val="00D36B50"/>
    <w:rsid w:val="00D37F9D"/>
    <w:rsid w:val="00D41333"/>
    <w:rsid w:val="00D43BB3"/>
    <w:rsid w:val="00D470E9"/>
    <w:rsid w:val="00D566B0"/>
    <w:rsid w:val="00D57EC7"/>
    <w:rsid w:val="00D612F3"/>
    <w:rsid w:val="00D618D4"/>
    <w:rsid w:val="00D627CB"/>
    <w:rsid w:val="00D629F1"/>
    <w:rsid w:val="00D63EB6"/>
    <w:rsid w:val="00D64BA7"/>
    <w:rsid w:val="00D654DC"/>
    <w:rsid w:val="00D65F4B"/>
    <w:rsid w:val="00D66E48"/>
    <w:rsid w:val="00D715F0"/>
    <w:rsid w:val="00D73B5A"/>
    <w:rsid w:val="00D761E6"/>
    <w:rsid w:val="00D80D38"/>
    <w:rsid w:val="00D816A3"/>
    <w:rsid w:val="00D85F66"/>
    <w:rsid w:val="00D8610D"/>
    <w:rsid w:val="00D86ED4"/>
    <w:rsid w:val="00D90553"/>
    <w:rsid w:val="00D919F4"/>
    <w:rsid w:val="00D975DF"/>
    <w:rsid w:val="00DA0363"/>
    <w:rsid w:val="00DA0B00"/>
    <w:rsid w:val="00DA2706"/>
    <w:rsid w:val="00DA2947"/>
    <w:rsid w:val="00DA3AE7"/>
    <w:rsid w:val="00DA4AF9"/>
    <w:rsid w:val="00DA5848"/>
    <w:rsid w:val="00DA7E24"/>
    <w:rsid w:val="00DB1537"/>
    <w:rsid w:val="00DB1C55"/>
    <w:rsid w:val="00DB29BD"/>
    <w:rsid w:val="00DB7545"/>
    <w:rsid w:val="00DC0009"/>
    <w:rsid w:val="00DC0122"/>
    <w:rsid w:val="00DC0876"/>
    <w:rsid w:val="00DC2CCE"/>
    <w:rsid w:val="00DC506F"/>
    <w:rsid w:val="00DC77F1"/>
    <w:rsid w:val="00DC7D12"/>
    <w:rsid w:val="00DD305A"/>
    <w:rsid w:val="00DD3FF4"/>
    <w:rsid w:val="00DD57A7"/>
    <w:rsid w:val="00DD5F4D"/>
    <w:rsid w:val="00DD69CA"/>
    <w:rsid w:val="00DE53EA"/>
    <w:rsid w:val="00DF06D9"/>
    <w:rsid w:val="00DF2EF3"/>
    <w:rsid w:val="00DF354C"/>
    <w:rsid w:val="00DF4F75"/>
    <w:rsid w:val="00DF5542"/>
    <w:rsid w:val="00DF58E1"/>
    <w:rsid w:val="00DF635D"/>
    <w:rsid w:val="00DF6831"/>
    <w:rsid w:val="00DF6C68"/>
    <w:rsid w:val="00DF6E43"/>
    <w:rsid w:val="00E011FD"/>
    <w:rsid w:val="00E0125B"/>
    <w:rsid w:val="00E01BFC"/>
    <w:rsid w:val="00E02715"/>
    <w:rsid w:val="00E02717"/>
    <w:rsid w:val="00E05831"/>
    <w:rsid w:val="00E07BF7"/>
    <w:rsid w:val="00E115EE"/>
    <w:rsid w:val="00E11E13"/>
    <w:rsid w:val="00E1462A"/>
    <w:rsid w:val="00E14B56"/>
    <w:rsid w:val="00E15012"/>
    <w:rsid w:val="00E156A1"/>
    <w:rsid w:val="00E1664E"/>
    <w:rsid w:val="00E16D76"/>
    <w:rsid w:val="00E17367"/>
    <w:rsid w:val="00E174D5"/>
    <w:rsid w:val="00E215DB"/>
    <w:rsid w:val="00E2313A"/>
    <w:rsid w:val="00E235CC"/>
    <w:rsid w:val="00E24631"/>
    <w:rsid w:val="00E33FBD"/>
    <w:rsid w:val="00E34C7F"/>
    <w:rsid w:val="00E35928"/>
    <w:rsid w:val="00E35AD1"/>
    <w:rsid w:val="00E37027"/>
    <w:rsid w:val="00E37628"/>
    <w:rsid w:val="00E40CF8"/>
    <w:rsid w:val="00E45563"/>
    <w:rsid w:val="00E54AE1"/>
    <w:rsid w:val="00E57C5F"/>
    <w:rsid w:val="00E6099F"/>
    <w:rsid w:val="00E66006"/>
    <w:rsid w:val="00E71157"/>
    <w:rsid w:val="00E71F6C"/>
    <w:rsid w:val="00E72037"/>
    <w:rsid w:val="00E74370"/>
    <w:rsid w:val="00E74B56"/>
    <w:rsid w:val="00E74D43"/>
    <w:rsid w:val="00E77EE8"/>
    <w:rsid w:val="00E80556"/>
    <w:rsid w:val="00E83119"/>
    <w:rsid w:val="00E84280"/>
    <w:rsid w:val="00E8461E"/>
    <w:rsid w:val="00E85772"/>
    <w:rsid w:val="00E85C8B"/>
    <w:rsid w:val="00E87546"/>
    <w:rsid w:val="00E90EFD"/>
    <w:rsid w:val="00E91160"/>
    <w:rsid w:val="00E9166A"/>
    <w:rsid w:val="00E91E42"/>
    <w:rsid w:val="00E92C38"/>
    <w:rsid w:val="00E9335D"/>
    <w:rsid w:val="00E94252"/>
    <w:rsid w:val="00E95813"/>
    <w:rsid w:val="00E95ACF"/>
    <w:rsid w:val="00E95ED1"/>
    <w:rsid w:val="00E97D6D"/>
    <w:rsid w:val="00EA08BD"/>
    <w:rsid w:val="00EA18E6"/>
    <w:rsid w:val="00EA1936"/>
    <w:rsid w:val="00EA2226"/>
    <w:rsid w:val="00EA4BEF"/>
    <w:rsid w:val="00EB1ACA"/>
    <w:rsid w:val="00EB1BEA"/>
    <w:rsid w:val="00EB3C4C"/>
    <w:rsid w:val="00EC128C"/>
    <w:rsid w:val="00EC75FF"/>
    <w:rsid w:val="00EC78F8"/>
    <w:rsid w:val="00ED6246"/>
    <w:rsid w:val="00EE1E2C"/>
    <w:rsid w:val="00EE3D29"/>
    <w:rsid w:val="00EE60FF"/>
    <w:rsid w:val="00EE6A42"/>
    <w:rsid w:val="00EE6DE8"/>
    <w:rsid w:val="00EE7489"/>
    <w:rsid w:val="00EE7922"/>
    <w:rsid w:val="00EF1E60"/>
    <w:rsid w:val="00EF3A98"/>
    <w:rsid w:val="00EF6FFA"/>
    <w:rsid w:val="00EF757C"/>
    <w:rsid w:val="00F013E3"/>
    <w:rsid w:val="00F1475B"/>
    <w:rsid w:val="00F16238"/>
    <w:rsid w:val="00F201F0"/>
    <w:rsid w:val="00F20DDF"/>
    <w:rsid w:val="00F22269"/>
    <w:rsid w:val="00F22567"/>
    <w:rsid w:val="00F24FC3"/>
    <w:rsid w:val="00F250CA"/>
    <w:rsid w:val="00F2697B"/>
    <w:rsid w:val="00F26B7B"/>
    <w:rsid w:val="00F303F0"/>
    <w:rsid w:val="00F304C2"/>
    <w:rsid w:val="00F304F8"/>
    <w:rsid w:val="00F3080F"/>
    <w:rsid w:val="00F34EF5"/>
    <w:rsid w:val="00F360B2"/>
    <w:rsid w:val="00F36C38"/>
    <w:rsid w:val="00F36D17"/>
    <w:rsid w:val="00F43052"/>
    <w:rsid w:val="00F43B77"/>
    <w:rsid w:val="00F43FD6"/>
    <w:rsid w:val="00F44E28"/>
    <w:rsid w:val="00F469AD"/>
    <w:rsid w:val="00F475A6"/>
    <w:rsid w:val="00F47841"/>
    <w:rsid w:val="00F47E0F"/>
    <w:rsid w:val="00F5148C"/>
    <w:rsid w:val="00F51AD5"/>
    <w:rsid w:val="00F5360E"/>
    <w:rsid w:val="00F60CAE"/>
    <w:rsid w:val="00F63BBD"/>
    <w:rsid w:val="00F641A1"/>
    <w:rsid w:val="00F66092"/>
    <w:rsid w:val="00F71B95"/>
    <w:rsid w:val="00F72713"/>
    <w:rsid w:val="00F72FE6"/>
    <w:rsid w:val="00F75FA2"/>
    <w:rsid w:val="00F76108"/>
    <w:rsid w:val="00F819CB"/>
    <w:rsid w:val="00F81C13"/>
    <w:rsid w:val="00F8271C"/>
    <w:rsid w:val="00F8400E"/>
    <w:rsid w:val="00F85AA9"/>
    <w:rsid w:val="00F85B83"/>
    <w:rsid w:val="00F85E56"/>
    <w:rsid w:val="00F86468"/>
    <w:rsid w:val="00F91CED"/>
    <w:rsid w:val="00F94F13"/>
    <w:rsid w:val="00F9622C"/>
    <w:rsid w:val="00F9742D"/>
    <w:rsid w:val="00F97B9C"/>
    <w:rsid w:val="00FA09DD"/>
    <w:rsid w:val="00FA0A7B"/>
    <w:rsid w:val="00FA1416"/>
    <w:rsid w:val="00FA3019"/>
    <w:rsid w:val="00FA359B"/>
    <w:rsid w:val="00FA3EBC"/>
    <w:rsid w:val="00FA4A05"/>
    <w:rsid w:val="00FA4D05"/>
    <w:rsid w:val="00FA678D"/>
    <w:rsid w:val="00FA689A"/>
    <w:rsid w:val="00FA788B"/>
    <w:rsid w:val="00FB0051"/>
    <w:rsid w:val="00FB067E"/>
    <w:rsid w:val="00FB16DA"/>
    <w:rsid w:val="00FB1DEC"/>
    <w:rsid w:val="00FB4B8A"/>
    <w:rsid w:val="00FB5DAB"/>
    <w:rsid w:val="00FB6440"/>
    <w:rsid w:val="00FC1C58"/>
    <w:rsid w:val="00FC1EA4"/>
    <w:rsid w:val="00FC2104"/>
    <w:rsid w:val="00FC268F"/>
    <w:rsid w:val="00FC2720"/>
    <w:rsid w:val="00FC32ED"/>
    <w:rsid w:val="00FC32F2"/>
    <w:rsid w:val="00FD03A3"/>
    <w:rsid w:val="00FD3040"/>
    <w:rsid w:val="00FD4C0C"/>
    <w:rsid w:val="00FE295D"/>
    <w:rsid w:val="00FF2863"/>
    <w:rsid w:val="00FF2968"/>
    <w:rsid w:val="00FF3362"/>
    <w:rsid w:val="00FF3A20"/>
    <w:rsid w:val="00FF64BA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54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254C"/>
    <w:rPr>
      <w:color w:val="954F72"/>
      <w:u w:val="single"/>
    </w:rPr>
  </w:style>
  <w:style w:type="paragraph" w:customStyle="1" w:styleId="xl64">
    <w:name w:val="xl64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56"/>
      <w:szCs w:val="56"/>
      <w:lang w:eastAsia="ru-RU"/>
    </w:rPr>
  </w:style>
  <w:style w:type="paragraph" w:customStyle="1" w:styleId="xl65">
    <w:name w:val="xl65"/>
    <w:basedOn w:val="a"/>
    <w:rsid w:val="007925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254C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254C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2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2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2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7925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925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25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25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54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254C"/>
    <w:rPr>
      <w:color w:val="954F72"/>
      <w:u w:val="single"/>
    </w:rPr>
  </w:style>
  <w:style w:type="paragraph" w:customStyle="1" w:styleId="xl64">
    <w:name w:val="xl64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56"/>
      <w:szCs w:val="56"/>
      <w:lang w:eastAsia="ru-RU"/>
    </w:rPr>
  </w:style>
  <w:style w:type="paragraph" w:customStyle="1" w:styleId="xl65">
    <w:name w:val="xl65"/>
    <w:basedOn w:val="a"/>
    <w:rsid w:val="007925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254C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254C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2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925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2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7925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925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25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92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5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925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25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7614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Владмировна</dc:creator>
  <cp:lastModifiedBy>Уткина Елена Владмировна</cp:lastModifiedBy>
  <cp:revision>8</cp:revision>
  <cp:lastPrinted>2020-12-21T06:10:00Z</cp:lastPrinted>
  <dcterms:created xsi:type="dcterms:W3CDTF">2020-12-16T15:21:00Z</dcterms:created>
  <dcterms:modified xsi:type="dcterms:W3CDTF">2020-12-21T06:10:00Z</dcterms:modified>
</cp:coreProperties>
</file>